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ascii="黑体" w:hAnsi="Times New Roman" w:eastAsia="黑体" w:cs="黑体"/>
          <w:b/>
          <w:bCs/>
          <w:sz w:val="32"/>
          <w:szCs w:val="32"/>
        </w:rPr>
      </w:pPr>
      <w:r>
        <w:rPr>
          <w:rFonts w:hint="eastAsia" w:ascii="黑体" w:hAnsi="Times New Roman" w:eastAsia="黑体" w:cs="黑体"/>
          <w:b/>
          <w:bCs/>
          <w:sz w:val="32"/>
          <w:szCs w:val="32"/>
        </w:rPr>
        <w:t>海外高层次人才奖励申请</w:t>
      </w:r>
      <w:bookmarkStart w:id="1" w:name="_GoBack"/>
      <w:bookmarkEnd w:id="1"/>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hint="eastAsia" w:ascii="仿宋_GB2312" w:hAnsi="Times New Roman" w:eastAsia="仿宋_GB2312" w:cs="黑体"/>
          <w:b/>
          <w:sz w:val="24"/>
          <w:szCs w:val="24"/>
        </w:rPr>
      </w:pP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（一）资助对象</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Times New Roman" w:hAnsi="Times New Roman" w:eastAsia="仿宋_GB2312" w:cs="仿宋_GB2312"/>
          <w:sz w:val="24"/>
          <w:szCs w:val="24"/>
          <w:shd w:val="clear" w:color="auto" w:fill="FFFFFF"/>
        </w:rPr>
      </w:pPr>
      <w:r>
        <w:rPr>
          <w:rFonts w:hint="eastAsia" w:ascii="Times New Roman" w:hAnsi="Times New Roman" w:eastAsia="仿宋_GB2312" w:cs="仿宋_GB2312"/>
          <w:sz w:val="24"/>
          <w:szCs w:val="24"/>
          <w:shd w:val="clear" w:color="auto" w:fill="FFFFFF"/>
        </w:rPr>
        <w:t>国家“千人计划”、</w:t>
      </w:r>
      <w:r>
        <w:rPr>
          <w:rFonts w:ascii="Times New Roman" w:hAnsi="Times New Roman" w:eastAsia="仿宋_GB2312" w:cs="仿宋_GB2312"/>
          <w:sz w:val="24"/>
          <w:szCs w:val="24"/>
          <w:shd w:val="clear" w:color="auto" w:fill="FFFFFF"/>
        </w:rPr>
        <w:t xml:space="preserve"> </w:t>
      </w:r>
      <w:r>
        <w:rPr>
          <w:rFonts w:hint="eastAsia" w:ascii="Times New Roman" w:hAnsi="Times New Roman" w:eastAsia="仿宋_GB2312" w:cs="仿宋_GB2312"/>
          <w:sz w:val="24"/>
          <w:szCs w:val="24"/>
          <w:shd w:val="clear" w:color="auto" w:fill="FFFFFF"/>
        </w:rPr>
        <w:t>省“千人计划”、绍兴“</w:t>
      </w:r>
      <w:r>
        <w:rPr>
          <w:rFonts w:ascii="Times New Roman" w:hAnsi="Times New Roman" w:eastAsia="仿宋_GB2312" w:cs="仿宋_GB2312"/>
          <w:sz w:val="24"/>
          <w:szCs w:val="24"/>
          <w:shd w:val="clear" w:color="auto" w:fill="FFFFFF"/>
        </w:rPr>
        <w:t>330</w:t>
      </w:r>
      <w:r>
        <w:rPr>
          <w:rFonts w:hint="eastAsia" w:ascii="Times New Roman" w:hAnsi="Times New Roman" w:eastAsia="仿宋_GB2312" w:cs="仿宋_GB2312"/>
          <w:sz w:val="24"/>
          <w:szCs w:val="24"/>
          <w:shd w:val="clear" w:color="auto" w:fill="FFFFFF"/>
        </w:rPr>
        <w:t>海外英才计划”入选人才</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（二）创新创业启动资金资助</w:t>
      </w:r>
    </w:p>
    <w:p>
      <w:pPr>
        <w:keepNext w:val="0"/>
        <w:keepLines w:val="0"/>
        <w:pageBreakBefore w:val="0"/>
        <w:kinsoku/>
        <w:wordWrap/>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cs="仿宋_GB2312"/>
          <w:b/>
          <w:sz w:val="24"/>
          <w:szCs w:val="24"/>
        </w:rPr>
      </w:pPr>
      <w:r>
        <w:rPr>
          <w:rFonts w:ascii="仿宋_GB2312" w:hAnsi="Times New Roman" w:eastAsia="仿宋_GB2312" w:cs="仿宋_GB2312"/>
          <w:b/>
          <w:sz w:val="24"/>
          <w:szCs w:val="24"/>
        </w:rPr>
        <w:t>1</w:t>
      </w:r>
      <w:r>
        <w:rPr>
          <w:rFonts w:hint="eastAsia" w:ascii="仿宋_GB2312" w:hAnsi="Times New Roman" w:eastAsia="仿宋_GB2312" w:cs="仿宋_GB2312"/>
          <w:b/>
          <w:sz w:val="24"/>
          <w:szCs w:val="24"/>
        </w:rPr>
        <w:t>．资助标准</w:t>
      </w:r>
    </w:p>
    <w:p>
      <w:pPr>
        <w:keepNext w:val="0"/>
        <w:keepLines w:val="0"/>
        <w:pageBreakBefore w:val="0"/>
        <w:shd w:val="clear" w:color="auto" w:fill="FFFFFF"/>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Times New Roman" w:hAnsi="Times New Roman" w:eastAsia="仿宋_GB2312" w:cs="仿宋_GB2312"/>
          <w:sz w:val="24"/>
          <w:szCs w:val="24"/>
          <w:shd w:val="clear" w:color="auto" w:fill="FFFFFF"/>
        </w:rPr>
      </w:pPr>
      <w:r>
        <w:rPr>
          <w:rFonts w:hint="eastAsia" w:ascii="Times New Roman" w:hAnsi="Times New Roman" w:eastAsia="仿宋_GB2312" w:cs="仿宋_GB2312"/>
          <w:sz w:val="24"/>
          <w:szCs w:val="24"/>
          <w:shd w:val="clear" w:color="auto" w:fill="FFFFFF"/>
        </w:rPr>
        <w:t>对落户我市且由我市申报入选国家“千人计划”、省“千人计划”的人才在国家、省奖励的基础上，再分别给予</w:t>
      </w:r>
      <w:r>
        <w:rPr>
          <w:rFonts w:ascii="Times New Roman" w:hAnsi="Times New Roman" w:eastAsia="仿宋_GB2312" w:cs="仿宋_GB2312"/>
          <w:sz w:val="24"/>
          <w:szCs w:val="24"/>
          <w:shd w:val="clear" w:color="auto" w:fill="FFFFFF"/>
        </w:rPr>
        <w:t>600</w:t>
      </w:r>
      <w:r>
        <w:rPr>
          <w:rFonts w:hint="eastAsia" w:ascii="Times New Roman" w:hAnsi="Times New Roman" w:eastAsia="仿宋_GB2312" w:cs="仿宋_GB2312"/>
          <w:sz w:val="24"/>
          <w:szCs w:val="24"/>
          <w:shd w:val="clear" w:color="auto" w:fill="FFFFFF"/>
        </w:rPr>
        <w:t>万元、</w:t>
      </w:r>
      <w:r>
        <w:rPr>
          <w:rFonts w:ascii="Times New Roman" w:hAnsi="Times New Roman" w:eastAsia="仿宋_GB2312" w:cs="仿宋_GB2312"/>
          <w:sz w:val="24"/>
          <w:szCs w:val="24"/>
          <w:shd w:val="clear" w:color="auto" w:fill="FFFFFF"/>
        </w:rPr>
        <w:t>400</w:t>
      </w:r>
      <w:r>
        <w:rPr>
          <w:rFonts w:hint="eastAsia" w:ascii="Times New Roman" w:hAnsi="Times New Roman" w:eastAsia="仿宋_GB2312" w:cs="仿宋_GB2312"/>
          <w:sz w:val="24"/>
          <w:szCs w:val="24"/>
          <w:shd w:val="clear" w:color="auto" w:fill="FFFFFF"/>
        </w:rPr>
        <w:t>万元的创新创业启动资金。对落户我市且由我市申报入选绍兴</w:t>
      </w:r>
      <w:r>
        <w:rPr>
          <w:rFonts w:ascii="Times New Roman" w:hAnsi="Times New Roman" w:eastAsia="仿宋_GB2312" w:cs="Times New Roman"/>
          <w:sz w:val="24"/>
          <w:szCs w:val="24"/>
          <w:shd w:val="clear" w:color="auto" w:fill="FFFFFF"/>
        </w:rPr>
        <w:t>“330</w:t>
      </w:r>
      <w:r>
        <w:rPr>
          <w:rFonts w:hint="eastAsia" w:ascii="Times New Roman" w:hAnsi="Times New Roman" w:eastAsia="仿宋_GB2312" w:cs="仿宋_GB2312"/>
          <w:sz w:val="24"/>
          <w:szCs w:val="24"/>
          <w:shd w:val="clear" w:color="auto" w:fill="FFFFFF"/>
        </w:rPr>
        <w:t>海外英才计划</w:t>
      </w:r>
      <w:r>
        <w:rPr>
          <w:rFonts w:ascii="Times New Roman" w:hAnsi="Times New Roman" w:eastAsia="仿宋_GB2312" w:cs="Times New Roman"/>
          <w:sz w:val="24"/>
          <w:szCs w:val="24"/>
          <w:shd w:val="clear" w:color="auto" w:fill="FFFFFF"/>
        </w:rPr>
        <w:t>”A</w:t>
      </w:r>
      <w:r>
        <w:rPr>
          <w:rFonts w:hint="eastAsia" w:ascii="Times New Roman" w:hAnsi="Times New Roman" w:eastAsia="仿宋_GB2312" w:cs="仿宋_GB2312"/>
          <w:sz w:val="24"/>
          <w:szCs w:val="24"/>
          <w:shd w:val="clear" w:color="auto" w:fill="FFFFFF"/>
        </w:rPr>
        <w:t>类、</w:t>
      </w:r>
      <w:r>
        <w:rPr>
          <w:rFonts w:ascii="Times New Roman" w:hAnsi="Times New Roman" w:eastAsia="仿宋_GB2312" w:cs="Times New Roman"/>
          <w:sz w:val="24"/>
          <w:szCs w:val="24"/>
          <w:shd w:val="clear" w:color="auto" w:fill="FFFFFF"/>
        </w:rPr>
        <w:t>B</w:t>
      </w:r>
      <w:r>
        <w:rPr>
          <w:rFonts w:hint="eastAsia" w:ascii="Times New Roman" w:hAnsi="Times New Roman" w:eastAsia="仿宋_GB2312" w:cs="仿宋_GB2312"/>
          <w:sz w:val="24"/>
          <w:szCs w:val="24"/>
          <w:shd w:val="clear" w:color="auto" w:fill="FFFFFF"/>
        </w:rPr>
        <w:t>类、</w:t>
      </w:r>
      <w:r>
        <w:rPr>
          <w:rFonts w:ascii="Times New Roman" w:hAnsi="Times New Roman" w:eastAsia="仿宋_GB2312" w:cs="Times New Roman"/>
          <w:sz w:val="24"/>
          <w:szCs w:val="24"/>
          <w:shd w:val="clear" w:color="auto" w:fill="FFFFFF"/>
        </w:rPr>
        <w:t>C</w:t>
      </w:r>
      <w:r>
        <w:rPr>
          <w:rFonts w:hint="eastAsia" w:ascii="Times New Roman" w:hAnsi="Times New Roman" w:eastAsia="仿宋_GB2312" w:cs="仿宋_GB2312"/>
          <w:sz w:val="24"/>
          <w:szCs w:val="24"/>
          <w:shd w:val="clear" w:color="auto" w:fill="FFFFFF"/>
        </w:rPr>
        <w:t>类人才，分别给予</w:t>
      </w:r>
      <w:r>
        <w:rPr>
          <w:rFonts w:ascii="Times New Roman" w:hAnsi="Times New Roman" w:eastAsia="仿宋_GB2312" w:cs="Times New Roman"/>
          <w:sz w:val="24"/>
          <w:szCs w:val="24"/>
          <w:shd w:val="clear" w:color="auto" w:fill="FFFFFF"/>
        </w:rPr>
        <w:t>500</w:t>
      </w:r>
      <w:r>
        <w:rPr>
          <w:rFonts w:hint="eastAsia" w:ascii="Times New Roman" w:hAnsi="Times New Roman" w:eastAsia="仿宋_GB2312" w:cs="仿宋_GB2312"/>
          <w:sz w:val="24"/>
          <w:szCs w:val="24"/>
          <w:shd w:val="clear" w:color="auto" w:fill="FFFFFF"/>
        </w:rPr>
        <w:t>万元、</w:t>
      </w:r>
      <w:r>
        <w:rPr>
          <w:rFonts w:ascii="Times New Roman" w:hAnsi="Times New Roman" w:eastAsia="仿宋_GB2312" w:cs="Times New Roman"/>
          <w:sz w:val="24"/>
          <w:szCs w:val="24"/>
          <w:shd w:val="clear" w:color="auto" w:fill="FFFFFF"/>
        </w:rPr>
        <w:t>300</w:t>
      </w:r>
      <w:r>
        <w:rPr>
          <w:rFonts w:hint="eastAsia" w:ascii="Times New Roman" w:hAnsi="Times New Roman" w:eastAsia="仿宋_GB2312" w:cs="仿宋_GB2312"/>
          <w:sz w:val="24"/>
          <w:szCs w:val="24"/>
          <w:shd w:val="clear" w:color="auto" w:fill="FFFFFF"/>
        </w:rPr>
        <w:t>万元、</w:t>
      </w:r>
      <w:r>
        <w:rPr>
          <w:rFonts w:hint="eastAsia" w:ascii="Times New Roman" w:hAnsi="Times New Roman" w:eastAsia="仿宋_GB2312" w:cs="Times New Roman"/>
          <w:sz w:val="24"/>
          <w:szCs w:val="24"/>
          <w:shd w:val="clear" w:color="auto" w:fill="FFFFFF"/>
          <w:lang w:val="en-US" w:eastAsia="zh-CN"/>
        </w:rPr>
        <w:t>2</w:t>
      </w:r>
      <w:r>
        <w:rPr>
          <w:rFonts w:ascii="Times New Roman" w:hAnsi="Times New Roman" w:eastAsia="仿宋_GB2312" w:cs="Times New Roman"/>
          <w:sz w:val="24"/>
          <w:szCs w:val="24"/>
          <w:shd w:val="clear" w:color="auto" w:fill="FFFFFF"/>
        </w:rPr>
        <w:t>00</w:t>
      </w:r>
      <w:r>
        <w:rPr>
          <w:rFonts w:hint="eastAsia" w:ascii="Times New Roman" w:hAnsi="Times New Roman" w:eastAsia="仿宋_GB2312" w:cs="仿宋_GB2312"/>
          <w:sz w:val="24"/>
          <w:szCs w:val="24"/>
          <w:shd w:val="clear" w:color="auto" w:fill="FFFFFF"/>
        </w:rPr>
        <w:t>万元的创新创业启动资金。已经入选国家“千人计划”、省“千人计划”来我市创新创业的，分别资助</w:t>
      </w:r>
      <w:r>
        <w:rPr>
          <w:rFonts w:ascii="Times New Roman" w:hAnsi="Times New Roman" w:eastAsia="仿宋_GB2312" w:cs="Times New Roman"/>
          <w:sz w:val="24"/>
          <w:szCs w:val="24"/>
          <w:shd w:val="clear" w:color="auto" w:fill="FFFFFF"/>
        </w:rPr>
        <w:t>300</w:t>
      </w:r>
      <w:r>
        <w:rPr>
          <w:rFonts w:hint="eastAsia" w:ascii="Times New Roman" w:hAnsi="Times New Roman" w:eastAsia="仿宋_GB2312" w:cs="仿宋_GB2312"/>
          <w:sz w:val="24"/>
          <w:szCs w:val="24"/>
          <w:shd w:val="clear" w:color="auto" w:fill="FFFFFF"/>
        </w:rPr>
        <w:t>万元、</w:t>
      </w:r>
      <w:r>
        <w:rPr>
          <w:rFonts w:ascii="Times New Roman" w:hAnsi="Times New Roman" w:eastAsia="仿宋_GB2312" w:cs="Times New Roman"/>
          <w:sz w:val="24"/>
          <w:szCs w:val="24"/>
          <w:shd w:val="clear" w:color="auto" w:fill="FFFFFF"/>
        </w:rPr>
        <w:t>200</w:t>
      </w:r>
      <w:r>
        <w:rPr>
          <w:rFonts w:hint="eastAsia" w:ascii="Times New Roman" w:hAnsi="Times New Roman" w:eastAsia="仿宋_GB2312" w:cs="仿宋_GB2312"/>
          <w:sz w:val="24"/>
          <w:szCs w:val="24"/>
          <w:shd w:val="clear" w:color="auto" w:fill="FFFFFF"/>
        </w:rPr>
        <w:t>万元。资助总额中需不少于</w:t>
      </w:r>
      <w:r>
        <w:rPr>
          <w:rFonts w:ascii="Times New Roman" w:hAnsi="Times New Roman" w:eastAsia="仿宋_GB2312" w:cs="仿宋_GB2312"/>
          <w:sz w:val="24"/>
          <w:szCs w:val="24"/>
          <w:shd w:val="clear" w:color="auto" w:fill="FFFFFF"/>
        </w:rPr>
        <w:t>20%</w:t>
      </w:r>
      <w:r>
        <w:rPr>
          <w:rFonts w:hint="eastAsia" w:ascii="Times New Roman" w:hAnsi="Times New Roman" w:eastAsia="仿宋_GB2312" w:cs="仿宋_GB2312"/>
          <w:sz w:val="24"/>
          <w:szCs w:val="24"/>
          <w:shd w:val="clear" w:color="auto" w:fill="FFFFFF"/>
        </w:rPr>
        <w:t>作为人才的生活津贴。对创业类项目如实际投入不足启动资金总额的，按实际投入拨付启动资金。</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eastAsia="仿宋_GB2312"/>
          <w:b/>
          <w:sz w:val="24"/>
          <w:szCs w:val="24"/>
        </w:rPr>
      </w:pPr>
      <w:r>
        <w:rPr>
          <w:rFonts w:ascii="Times New Roman" w:hAnsi="Times New Roman" w:eastAsia="仿宋_GB2312" w:cs="仿宋_GB2312"/>
          <w:b/>
          <w:sz w:val="24"/>
          <w:szCs w:val="24"/>
        </w:rPr>
        <w:t>2</w:t>
      </w:r>
      <w:r>
        <w:rPr>
          <w:rFonts w:hint="eastAsia" w:ascii="Times New Roman" w:hAnsi="Times New Roman" w:eastAsia="仿宋_GB2312" w:cs="仿宋_GB2312"/>
          <w:b/>
          <w:sz w:val="24"/>
          <w:szCs w:val="24"/>
        </w:rPr>
        <w:t>．拨付方式</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eastAsia="仿宋_GB2312"/>
          <w:sz w:val="24"/>
          <w:szCs w:val="24"/>
        </w:rPr>
      </w:pPr>
      <w:r>
        <w:rPr>
          <w:rFonts w:hint="eastAsia" w:ascii="Times New Roman" w:hAnsi="Times New Roman" w:eastAsia="仿宋_GB2312" w:cs="仿宋_GB2312"/>
          <w:sz w:val="24"/>
          <w:szCs w:val="24"/>
        </w:rPr>
        <w:t>根据人才对应类别确定项目启动资金额度，分三期拨付：</w:t>
      </w:r>
    </w:p>
    <w:p>
      <w:pPr>
        <w:keepNext w:val="0"/>
        <w:keepLines w:val="0"/>
        <w:pageBreakBefore w:val="0"/>
        <w:kinsoku/>
        <w:wordWrap/>
        <w:overflowPunct/>
        <w:topLinePunct w:val="0"/>
        <w:autoSpaceDE/>
        <w:autoSpaceDN/>
        <w:bidi w:val="0"/>
        <w:spacing w:line="340" w:lineRule="exact"/>
        <w:ind w:left="0" w:leftChars="0" w:right="0" w:rightChars="0" w:firstLine="31680" w:firstLineChars="200"/>
        <w:textAlignment w:val="auto"/>
        <w:outlineLvl w:val="9"/>
        <w:rPr>
          <w:rFonts w:ascii="仿宋_GB2312" w:hAnsi="仿宋" w:eastAsia="仿宋_GB2312" w:cs="仿宋_GB2312"/>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w:t>
      </w:r>
      <w:r>
        <w:rPr>
          <w:rFonts w:hint="eastAsia" w:ascii="Times New Roman" w:hAnsi="Times New Roman" w:eastAsia="仿宋_GB2312" w:cs="仿宋_GB2312"/>
          <w:sz w:val="24"/>
          <w:szCs w:val="24"/>
        </w:rPr>
        <w:t>创新启动资金。</w:t>
      </w:r>
      <w:r>
        <w:rPr>
          <w:rFonts w:hint="eastAsia" w:ascii="仿宋_GB2312" w:hAnsi="仿宋" w:eastAsia="仿宋_GB2312" w:cs="仿宋_GB2312"/>
          <w:sz w:val="24"/>
          <w:szCs w:val="24"/>
        </w:rPr>
        <w:t>在签订项目指标书后拨付启动资金总额的</w:t>
      </w:r>
      <w:r>
        <w:rPr>
          <w:rFonts w:ascii="仿宋_GB2312" w:hAnsi="仿宋" w:eastAsia="仿宋_GB2312" w:cs="仿宋_GB2312"/>
          <w:sz w:val="24"/>
          <w:szCs w:val="24"/>
        </w:rPr>
        <w:t>30%</w:t>
      </w:r>
      <w:r>
        <w:rPr>
          <w:rFonts w:hint="eastAsia" w:ascii="仿宋_GB2312" w:hAnsi="仿宋" w:eastAsia="仿宋_GB2312" w:cs="仿宋_GB2312"/>
          <w:sz w:val="24"/>
          <w:szCs w:val="24"/>
        </w:rPr>
        <w:t>；完成项目研发中期目标且达到项目指标书中所明确的资金投入额度，拨付启动资金总额的</w:t>
      </w:r>
      <w:r>
        <w:rPr>
          <w:rFonts w:ascii="仿宋_GB2312" w:hAnsi="仿宋" w:eastAsia="仿宋_GB2312" w:cs="仿宋_GB2312"/>
          <w:sz w:val="24"/>
          <w:szCs w:val="24"/>
        </w:rPr>
        <w:t>40%</w:t>
      </w:r>
      <w:r>
        <w:rPr>
          <w:rFonts w:hint="eastAsia" w:ascii="仿宋_GB2312" w:hAnsi="仿宋" w:eastAsia="仿宋_GB2312" w:cs="仿宋_GB2312"/>
          <w:sz w:val="24"/>
          <w:szCs w:val="24"/>
        </w:rPr>
        <w:t>；项目达到项目指标书规定的技术经济指标，通过评估验收后，拨付启动资金的</w:t>
      </w:r>
      <w:r>
        <w:rPr>
          <w:rFonts w:ascii="仿宋_GB2312" w:hAnsi="仿宋" w:eastAsia="仿宋_GB2312" w:cs="仿宋_GB2312"/>
          <w:sz w:val="24"/>
          <w:szCs w:val="24"/>
        </w:rPr>
        <w:t>30%</w:t>
      </w:r>
      <w:r>
        <w:rPr>
          <w:rFonts w:hint="eastAsia" w:ascii="仿宋_GB2312" w:hAnsi="仿宋" w:eastAsia="仿宋_GB2312" w:cs="仿宋_GB2312"/>
          <w:sz w:val="24"/>
          <w:szCs w:val="24"/>
        </w:rPr>
        <w:t>。</w:t>
      </w:r>
    </w:p>
    <w:p>
      <w:pPr>
        <w:keepNext w:val="0"/>
        <w:keepLines w:val="0"/>
        <w:pageBreakBefore w:val="0"/>
        <w:kinsoku/>
        <w:wordWrap/>
        <w:overflowPunct/>
        <w:topLinePunct w:val="0"/>
        <w:autoSpaceDE/>
        <w:autoSpaceDN/>
        <w:bidi w:val="0"/>
        <w:spacing w:line="340" w:lineRule="exact"/>
        <w:ind w:left="0" w:leftChars="0" w:right="0" w:rightChars="0" w:firstLine="31680" w:firstLineChars="200"/>
        <w:textAlignment w:val="auto"/>
        <w:outlineLvl w:val="9"/>
        <w:rPr>
          <w:rFonts w:ascii="仿宋_GB2312" w:hAnsi="仿宋" w:eastAsia="仿宋_GB2312" w:cs="仿宋_GB2312"/>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w:t>
      </w:r>
      <w:r>
        <w:rPr>
          <w:rFonts w:hint="eastAsia" w:ascii="Times New Roman" w:hAnsi="Times New Roman" w:eastAsia="仿宋_GB2312" w:cs="仿宋_GB2312"/>
          <w:sz w:val="24"/>
          <w:szCs w:val="24"/>
        </w:rPr>
        <w:t>创业启动资金。</w:t>
      </w:r>
      <w:r>
        <w:rPr>
          <w:rFonts w:hint="eastAsia" w:ascii="仿宋_GB2312" w:hAnsi="仿宋" w:eastAsia="仿宋_GB2312" w:cs="仿宋_GB2312"/>
          <w:sz w:val="24"/>
          <w:szCs w:val="24"/>
        </w:rPr>
        <w:t>完成工商、税务注册后，拨付启动资金总额的</w:t>
      </w:r>
      <w:r>
        <w:rPr>
          <w:rFonts w:ascii="仿宋_GB2312" w:hAnsi="仿宋" w:eastAsia="仿宋_GB2312" w:cs="仿宋_GB2312"/>
          <w:sz w:val="24"/>
          <w:szCs w:val="24"/>
        </w:rPr>
        <w:t>30%</w:t>
      </w:r>
      <w:r>
        <w:rPr>
          <w:rFonts w:hint="eastAsia" w:ascii="仿宋_GB2312" w:hAnsi="仿宋" w:eastAsia="仿宋_GB2312" w:cs="仿宋_GB2312"/>
          <w:sz w:val="24"/>
          <w:szCs w:val="24"/>
        </w:rPr>
        <w:t>；设备购置完成到位、项目团队成员到位且实际投入达到启动资金总额的</w:t>
      </w:r>
      <w:r>
        <w:rPr>
          <w:rFonts w:ascii="仿宋_GB2312" w:hAnsi="仿宋" w:eastAsia="仿宋_GB2312" w:cs="仿宋_GB2312"/>
          <w:sz w:val="24"/>
          <w:szCs w:val="24"/>
        </w:rPr>
        <w:t>50%</w:t>
      </w:r>
      <w:r>
        <w:rPr>
          <w:rFonts w:hint="eastAsia" w:ascii="仿宋_GB2312" w:hAnsi="仿宋" w:eastAsia="仿宋_GB2312" w:cs="仿宋_GB2312"/>
          <w:sz w:val="24"/>
          <w:szCs w:val="24"/>
        </w:rPr>
        <w:t>以上，拨付启动资金总额的</w:t>
      </w:r>
      <w:r>
        <w:rPr>
          <w:rFonts w:ascii="仿宋_GB2312" w:hAnsi="仿宋" w:eastAsia="仿宋_GB2312" w:cs="仿宋_GB2312"/>
          <w:sz w:val="24"/>
          <w:szCs w:val="24"/>
        </w:rPr>
        <w:t>40%</w:t>
      </w:r>
      <w:r>
        <w:rPr>
          <w:rFonts w:hint="eastAsia" w:ascii="仿宋_GB2312" w:hAnsi="仿宋" w:eastAsia="仿宋_GB2312" w:cs="仿宋_GB2312"/>
          <w:sz w:val="24"/>
          <w:szCs w:val="24"/>
        </w:rPr>
        <w:t>；</w:t>
      </w:r>
      <w:r>
        <w:rPr>
          <w:rFonts w:hint="eastAsia" w:ascii="Times New Roman" w:hAnsi="Times New Roman" w:eastAsia="仿宋_GB2312" w:cs="仿宋_GB2312"/>
          <w:sz w:val="24"/>
          <w:szCs w:val="24"/>
        </w:rPr>
        <w:t>企业实际生产经营业务发生后</w:t>
      </w:r>
      <w:r>
        <w:rPr>
          <w:rFonts w:hint="eastAsia" w:ascii="仿宋_GB2312" w:hAnsi="仿宋" w:eastAsia="仿宋_GB2312" w:cs="仿宋_GB2312"/>
          <w:sz w:val="24"/>
          <w:szCs w:val="24"/>
        </w:rPr>
        <w:t>（以第一张销售发票出具为准）</w:t>
      </w:r>
      <w:r>
        <w:rPr>
          <w:rFonts w:hint="eastAsia" w:ascii="Times New Roman" w:hAnsi="Times New Roman" w:eastAsia="仿宋_GB2312" w:cs="仿宋_GB2312"/>
          <w:sz w:val="24"/>
          <w:szCs w:val="24"/>
        </w:rPr>
        <w:t>运营满</w:t>
      </w:r>
      <w:r>
        <w:rPr>
          <w:rFonts w:ascii="Times New Roman" w:hAnsi="Times New Roman" w:eastAsia="仿宋_GB2312" w:cs="Times New Roman"/>
          <w:sz w:val="24"/>
          <w:szCs w:val="24"/>
        </w:rPr>
        <w:t>12</w:t>
      </w:r>
      <w:r>
        <w:rPr>
          <w:rFonts w:hint="eastAsia" w:ascii="Times New Roman" w:hAnsi="Times New Roman" w:eastAsia="仿宋_GB2312" w:cs="仿宋_GB2312"/>
          <w:sz w:val="24"/>
          <w:szCs w:val="24"/>
        </w:rPr>
        <w:t>个月以上且实际投入达到启动资金总额的，再兑现启动资金总额的</w:t>
      </w:r>
      <w:r>
        <w:rPr>
          <w:rFonts w:ascii="Times New Roman" w:hAnsi="Times New Roman" w:eastAsia="仿宋_GB2312" w:cs="Times New Roman"/>
          <w:sz w:val="24"/>
          <w:szCs w:val="24"/>
        </w:rPr>
        <w:t>30%</w:t>
      </w:r>
      <w:r>
        <w:rPr>
          <w:rFonts w:hint="eastAsia" w:ascii="Times New Roman" w:hAnsi="Times New Roman" w:eastAsia="仿宋_GB2312" w:cs="仿宋_GB2312"/>
          <w:sz w:val="24"/>
          <w:szCs w:val="24"/>
        </w:rPr>
        <w:t>。</w:t>
      </w:r>
      <w:r>
        <w:rPr>
          <w:rFonts w:hint="eastAsia" w:ascii="仿宋_GB2312" w:hAnsi="仿宋" w:eastAsia="仿宋_GB2312" w:cs="仿宋_GB2312"/>
          <w:sz w:val="24"/>
          <w:szCs w:val="24"/>
        </w:rPr>
        <w:t>对企业虽办理工商、税务注册手续，项目申报人在企业实际工作时间极少，没有实际投入，企业基本没有实质性运营的，暂缓拨付启动资金。</w:t>
      </w:r>
    </w:p>
    <w:p>
      <w:pPr>
        <w:keepNext w:val="0"/>
        <w:keepLines w:val="0"/>
        <w:pageBreakBefore w:val="0"/>
        <w:kinsoku/>
        <w:wordWrap/>
        <w:overflowPunct/>
        <w:topLinePunct w:val="0"/>
        <w:autoSpaceDE/>
        <w:autoSpaceDN/>
        <w:bidi w:val="0"/>
        <w:spacing w:line="340" w:lineRule="exact"/>
        <w:ind w:left="0" w:leftChars="0" w:right="0" w:rightChars="0" w:firstLine="31680" w:firstLineChars="200"/>
        <w:textAlignment w:val="auto"/>
        <w:outlineLvl w:val="9"/>
        <w:rPr>
          <w:rFonts w:ascii="Times New Roman" w:hAnsi="Times New Roman" w:eastAsia="仿宋_GB2312"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w:t>
      </w:r>
      <w:r>
        <w:rPr>
          <w:rFonts w:hint="eastAsia" w:ascii="Times New Roman" w:hAnsi="Times New Roman" w:eastAsia="仿宋_GB2312" w:cs="仿宋_GB2312"/>
          <w:sz w:val="24"/>
          <w:szCs w:val="24"/>
        </w:rPr>
        <w:t>当人才类别晋升后，可根据政策规定的资助标准追加项目启动资金。</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eastAsia="仿宋_GB2312"/>
          <w:b/>
          <w:sz w:val="24"/>
          <w:szCs w:val="24"/>
        </w:rPr>
      </w:pPr>
      <w:r>
        <w:rPr>
          <w:rFonts w:ascii="Times New Roman" w:hAnsi="Times New Roman" w:eastAsia="仿宋_GB2312" w:cs="仿宋_GB2312"/>
          <w:b/>
          <w:sz w:val="24"/>
          <w:szCs w:val="24"/>
        </w:rPr>
        <w:t>3</w:t>
      </w:r>
      <w:r>
        <w:rPr>
          <w:rFonts w:hint="eastAsia" w:ascii="Times New Roman" w:hAnsi="Times New Roman" w:eastAsia="仿宋_GB2312" w:cs="仿宋_GB2312"/>
          <w:b/>
          <w:sz w:val="24"/>
          <w:szCs w:val="24"/>
        </w:rPr>
        <w:t>．申请资料</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创新创业启动资金由海外高层次人才本人向市人才办提出申请，申请时需提供下列资料：</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）《诸暨市海外高层次人才创新创业启动资金申请表》（附件</w:t>
      </w:r>
      <w:r>
        <w:rPr>
          <w:rFonts w:ascii="仿宋_GB2312" w:hAnsi="仿宋" w:eastAsia="仿宋_GB2312" w:cs="仿宋_GB2312"/>
          <w:sz w:val="24"/>
          <w:szCs w:val="24"/>
        </w:rPr>
        <w:t>1</w:t>
      </w:r>
      <w:r>
        <w:rPr>
          <w:rFonts w:hint="eastAsia" w:ascii="仿宋_GB2312" w:hAnsi="仿宋" w:eastAsia="仿宋_GB2312" w:cs="仿宋_GB2312"/>
          <w:sz w:val="24"/>
          <w:szCs w:val="24"/>
        </w:rPr>
        <w:t>）。</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）创新类人才需提供：</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1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①</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与市人才办、项目落户地镇乡（街道）、引进单位（项目承担方）</w:t>
      </w:r>
      <w:r>
        <w:rPr>
          <w:rFonts w:hint="eastAsia" w:ascii="仿宋_GB2312" w:hAnsi="仿宋" w:eastAsia="仿宋_GB2312" w:cs="仿宋_GB2312"/>
          <w:color w:val="000000"/>
          <w:sz w:val="24"/>
          <w:szCs w:val="24"/>
        </w:rPr>
        <w:t>签订的</w:t>
      </w:r>
      <w:r>
        <w:rPr>
          <w:rFonts w:hint="eastAsia" w:ascii="仿宋_GB2312" w:hAnsi="仿宋" w:eastAsia="仿宋_GB2312" w:cs="仿宋_GB2312"/>
          <w:sz w:val="24"/>
          <w:szCs w:val="24"/>
        </w:rPr>
        <w:t>项目指标书（附件</w:t>
      </w:r>
      <w:r>
        <w:rPr>
          <w:rFonts w:ascii="仿宋_GB2312" w:hAnsi="仿宋" w:eastAsia="仿宋_GB2312" w:cs="仿宋_GB2312"/>
          <w:sz w:val="24"/>
          <w:szCs w:val="24"/>
        </w:rPr>
        <w:t>2</w:t>
      </w:r>
      <w:r>
        <w:rPr>
          <w:rFonts w:hint="eastAsia" w:ascii="仿宋_GB2312" w:hAnsi="仿宋" w:eastAsia="仿宋_GB2312" w:cs="仿宋_GB2312"/>
          <w:sz w:val="24"/>
          <w:szCs w:val="24"/>
        </w:rPr>
        <w:t>）；</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2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②</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与用人单位（项目承担方）签订的不少于</w:t>
      </w:r>
      <w:r>
        <w:rPr>
          <w:rFonts w:ascii="仿宋_GB2312" w:hAnsi="仿宋" w:eastAsia="仿宋_GB2312" w:cs="仿宋_GB2312"/>
          <w:sz w:val="24"/>
          <w:szCs w:val="24"/>
        </w:rPr>
        <w:t>3</w:t>
      </w:r>
      <w:r>
        <w:rPr>
          <w:rFonts w:hint="eastAsia" w:ascii="仿宋_GB2312" w:hAnsi="仿宋" w:eastAsia="仿宋_GB2312" w:cs="仿宋_GB2312"/>
          <w:sz w:val="24"/>
          <w:szCs w:val="24"/>
        </w:rPr>
        <w:t>年的劳动合同原件及复印件（加盖公章）；</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3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③</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项目承担方工商营业执照、税务登记证原件及复印件；</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4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④</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项目财务审计报告；</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5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⑤</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其他应提供的相关证明材料。相关原件审核后归还。</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）创业类人才需提供：</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1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①</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与市人才办、项目落户地镇乡（街道）、用人单位（项目承担方）</w:t>
      </w:r>
      <w:r>
        <w:rPr>
          <w:rFonts w:hint="eastAsia" w:ascii="仿宋_GB2312" w:hAnsi="仿宋" w:eastAsia="仿宋_GB2312" w:cs="仿宋_GB2312"/>
          <w:color w:val="000000"/>
          <w:sz w:val="24"/>
          <w:szCs w:val="24"/>
        </w:rPr>
        <w:t>签订的</w:t>
      </w:r>
      <w:r>
        <w:rPr>
          <w:rFonts w:hint="eastAsia" w:ascii="仿宋_GB2312" w:hAnsi="仿宋" w:eastAsia="仿宋_GB2312" w:cs="仿宋_GB2312"/>
          <w:sz w:val="24"/>
          <w:szCs w:val="24"/>
        </w:rPr>
        <w:t>项目指标书（附件</w:t>
      </w:r>
      <w:r>
        <w:rPr>
          <w:rFonts w:ascii="仿宋_GB2312" w:hAnsi="仿宋" w:eastAsia="仿宋_GB2312" w:cs="仿宋_GB2312"/>
          <w:sz w:val="24"/>
          <w:szCs w:val="24"/>
        </w:rPr>
        <w:t>3</w:t>
      </w:r>
      <w:r>
        <w:rPr>
          <w:rFonts w:hint="eastAsia" w:ascii="仿宋_GB2312" w:hAnsi="仿宋" w:eastAsia="仿宋_GB2312" w:cs="仿宋_GB2312"/>
          <w:sz w:val="24"/>
          <w:szCs w:val="24"/>
        </w:rPr>
        <w:t>）。</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仿宋_GB2312"/>
          <w:sz w:val="24"/>
          <w:szCs w:val="24"/>
        </w:rPr>
      </w:pP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2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②</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企业注册的工商营业执照、税务登记证（副本）原件及复印件（加盖公章）；</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3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③</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公司章程及验资报告，章程中须明确创业人才在企业占有</w:t>
      </w:r>
      <w:r>
        <w:rPr>
          <w:rFonts w:ascii="仿宋_GB2312" w:hAnsi="仿宋" w:eastAsia="仿宋_GB2312" w:cs="仿宋_GB2312"/>
          <w:sz w:val="24"/>
          <w:szCs w:val="24"/>
        </w:rPr>
        <w:t>30%</w:t>
      </w:r>
      <w:r>
        <w:rPr>
          <w:rFonts w:hint="eastAsia" w:ascii="仿宋_GB2312" w:hAnsi="仿宋" w:eastAsia="仿宋_GB2312" w:cs="仿宋_GB2312"/>
          <w:sz w:val="24"/>
          <w:szCs w:val="24"/>
        </w:rPr>
        <w:t>以上的股份；</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4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④</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法人代表身份证件；</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5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⑤</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项目财务审计报告；</w:t>
      </w:r>
      <w:r>
        <w:rPr>
          <w:rFonts w:ascii="仿宋_GB2312" w:hAnsi="仿宋" w:eastAsia="仿宋_GB2312" w:cs="仿宋_GB2312"/>
          <w:sz w:val="24"/>
          <w:szCs w:val="24"/>
        </w:rPr>
        <w:fldChar w:fldCharType="begin"/>
      </w:r>
      <w:r>
        <w:rPr>
          <w:rFonts w:ascii="仿宋_GB2312" w:hAnsi="仿宋" w:eastAsia="仿宋_GB2312" w:cs="仿宋_GB2312"/>
          <w:sz w:val="24"/>
          <w:szCs w:val="24"/>
        </w:rPr>
        <w:instrText xml:space="preserve"> = 6 \* GB3 </w:instrText>
      </w:r>
      <w:r>
        <w:rPr>
          <w:rFonts w:ascii="仿宋_GB2312" w:hAnsi="仿宋" w:eastAsia="仿宋_GB2312" w:cs="仿宋_GB2312"/>
          <w:sz w:val="24"/>
          <w:szCs w:val="24"/>
        </w:rPr>
        <w:fldChar w:fldCharType="separate"/>
      </w:r>
      <w:r>
        <w:rPr>
          <w:rFonts w:hint="eastAsia" w:ascii="仿宋_GB2312" w:hAnsi="仿宋" w:eastAsia="仿宋_GB2312" w:cs="仿宋_GB2312"/>
          <w:sz w:val="24"/>
          <w:szCs w:val="24"/>
        </w:rPr>
        <w:t>⑥</w:t>
      </w:r>
      <w:r>
        <w:rPr>
          <w:rFonts w:ascii="仿宋_GB2312" w:hAnsi="仿宋" w:eastAsia="仿宋_GB2312" w:cs="仿宋_GB2312"/>
          <w:sz w:val="24"/>
          <w:szCs w:val="24"/>
        </w:rPr>
        <w:fldChar w:fldCharType="end"/>
      </w:r>
      <w:r>
        <w:rPr>
          <w:rFonts w:hint="eastAsia" w:ascii="仿宋_GB2312" w:hAnsi="仿宋" w:eastAsia="仿宋_GB2312" w:cs="仿宋_GB2312"/>
          <w:sz w:val="24"/>
          <w:szCs w:val="24"/>
        </w:rPr>
        <w:t>其他应提供的相关证明材料。相关原件审核后归还。</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Times New Roman" w:hAnsi="Times New Roman" w:eastAsia="仿宋_GB2312" w:cs="仿宋_GB2312"/>
          <w:sz w:val="24"/>
          <w:szCs w:val="24"/>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w:t>
      </w:r>
      <w:r>
        <w:rPr>
          <w:rFonts w:ascii="仿宋_GB2312" w:hAnsi="仿宋" w:eastAsia="仿宋_GB2312" w:cs="仿宋_GB2312"/>
          <w:sz w:val="24"/>
          <w:szCs w:val="24"/>
        </w:rPr>
        <w:t>4</w:t>
      </w:r>
      <w:r>
        <w:rPr>
          <w:rFonts w:hint="eastAsia" w:ascii="仿宋_GB2312" w:hAnsi="仿宋" w:eastAsia="仿宋_GB2312" w:cs="仿宋_GB2312"/>
          <w:sz w:val="24"/>
          <w:szCs w:val="24"/>
        </w:rPr>
        <w:t>）已入选国家、省“千人计划”的海外高层次人才还需提供国家、省级人才部门批文或特聘专家证书。</w:t>
      </w:r>
      <w:r>
        <w:rPr>
          <w:rFonts w:hint="eastAsia" w:ascii="Times New Roman" w:hAnsi="Times New Roman" w:eastAsia="仿宋_GB2312" w:cs="仿宋_GB2312"/>
          <w:sz w:val="24"/>
          <w:szCs w:val="24"/>
        </w:rPr>
        <w:t>申请追加项目资金还需提供晋升更高人才类别证明材料。</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（三）创业人才场地租金补贴、贷款贴息、地方财政贡献奖励</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资助标准</w:t>
      </w:r>
    </w:p>
    <w:p>
      <w:pPr>
        <w:keepNext w:val="0"/>
        <w:keepLines w:val="0"/>
        <w:pageBreakBefore w:val="0"/>
        <w:kinsoku/>
        <w:wordWrap/>
        <w:overflowPunct/>
        <w:topLinePunct w:val="0"/>
        <w:autoSpaceDE/>
        <w:autoSpaceDN/>
        <w:bidi w:val="0"/>
        <w:spacing w:line="34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）工作场所租金补贴</w:t>
      </w:r>
    </w:p>
    <w:p>
      <w:pPr>
        <w:keepNext w:val="0"/>
        <w:keepLines w:val="0"/>
        <w:pageBreakBefore w:val="0"/>
        <w:kinsoku/>
        <w:wordWrap/>
        <w:overflowPunct/>
        <w:topLinePunct w:val="0"/>
        <w:autoSpaceDE/>
        <w:autoSpaceDN/>
        <w:bidi w:val="0"/>
        <w:spacing w:line="340" w:lineRule="exact"/>
        <w:ind w:left="0" w:leftChars="0" w:right="0" w:rightChars="0" w:firstLine="31680" w:firstLineChars="196"/>
        <w:textAlignment w:val="auto"/>
        <w:outlineLvl w:val="9"/>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对创业人才，提供</w:t>
      </w:r>
      <w:r>
        <w:rPr>
          <w:rFonts w:hint="eastAsia" w:ascii="仿宋_GB2312" w:hAnsi="宋体" w:eastAsia="仿宋_GB2312" w:cs="宋体"/>
          <w:kern w:val="0"/>
          <w:sz w:val="24"/>
          <w:szCs w:val="24"/>
        </w:rPr>
        <w:t>期限三年</w:t>
      </w:r>
      <w:r>
        <w:rPr>
          <w:rFonts w:hint="eastAsia" w:ascii="仿宋_GB2312" w:hAnsi="宋体" w:eastAsia="仿宋_GB2312" w:cs="宋体"/>
          <w:color w:val="000000"/>
          <w:kern w:val="0"/>
          <w:sz w:val="24"/>
          <w:szCs w:val="24"/>
        </w:rPr>
        <w:t>不少于</w:t>
      </w:r>
      <w:r>
        <w:rPr>
          <w:rFonts w:ascii="仿宋_GB2312" w:hAnsi="宋体" w:eastAsia="仿宋_GB2312" w:cs="宋体"/>
          <w:kern w:val="0"/>
          <w:sz w:val="24"/>
          <w:szCs w:val="24"/>
        </w:rPr>
        <w:t>500</w:t>
      </w:r>
      <w:r>
        <w:rPr>
          <w:rFonts w:hint="eastAsia" w:ascii="仿宋_GB2312" w:hAnsi="宋体" w:eastAsia="仿宋_GB2312" w:cs="宋体"/>
          <w:kern w:val="0"/>
          <w:sz w:val="24"/>
          <w:szCs w:val="24"/>
        </w:rPr>
        <w:t>平方米的场地或租金补贴。按实际产生的租金进行补贴，每年度最高不超过</w:t>
      </w:r>
      <w:r>
        <w:rPr>
          <w:rFonts w:ascii="仿宋_GB2312" w:hAnsi="宋体" w:eastAsia="仿宋_GB2312" w:cs="宋体"/>
          <w:kern w:val="0"/>
          <w:sz w:val="24"/>
          <w:szCs w:val="24"/>
        </w:rPr>
        <w:t>15</w:t>
      </w:r>
      <w:r>
        <w:rPr>
          <w:rFonts w:hint="eastAsia" w:ascii="仿宋_GB2312" w:hAnsi="宋体" w:eastAsia="仿宋_GB2312" w:cs="宋体"/>
          <w:kern w:val="0"/>
          <w:sz w:val="24"/>
          <w:szCs w:val="24"/>
        </w:rPr>
        <w:t>万元。</w:t>
      </w:r>
    </w:p>
    <w:p>
      <w:pPr>
        <w:keepNext w:val="0"/>
        <w:keepLines w:val="0"/>
        <w:pageBreakBefore w:val="0"/>
        <w:kinsoku/>
        <w:wordWrap/>
        <w:overflowPunct/>
        <w:topLinePunct w:val="0"/>
        <w:autoSpaceDE/>
        <w:autoSpaceDN/>
        <w:bidi w:val="0"/>
        <w:spacing w:line="340" w:lineRule="exact"/>
        <w:ind w:left="0" w:leftChars="0" w:right="0" w:rightChars="0" w:firstLine="31680" w:firstLineChars="196"/>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）贷款贴息</w:t>
      </w:r>
    </w:p>
    <w:p>
      <w:pPr>
        <w:keepNext w:val="0"/>
        <w:keepLines w:val="0"/>
        <w:pageBreakBefore w:val="0"/>
        <w:widowControl/>
        <w:kinsoku/>
        <w:wordWrap/>
        <w:overflowPunct/>
        <w:topLinePunct w:val="0"/>
        <w:autoSpaceDE/>
        <w:autoSpaceDN/>
        <w:bidi w:val="0"/>
        <w:spacing w:line="340" w:lineRule="exact"/>
        <w:ind w:left="0" w:leftChars="0" w:right="0" w:rightChars="0" w:firstLine="643"/>
        <w:jc w:val="left"/>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color w:val="000000"/>
          <w:kern w:val="0"/>
          <w:sz w:val="24"/>
          <w:szCs w:val="24"/>
        </w:rPr>
        <w:t>在最高贷款额度</w:t>
      </w:r>
      <w:r>
        <w:rPr>
          <w:rFonts w:ascii="仿宋_GB2312" w:hAnsi="宋体" w:eastAsia="仿宋_GB2312" w:cs="宋体"/>
          <w:color w:val="000000"/>
          <w:kern w:val="0"/>
          <w:sz w:val="24"/>
          <w:szCs w:val="24"/>
        </w:rPr>
        <w:t>1000</w:t>
      </w:r>
      <w:r>
        <w:rPr>
          <w:rFonts w:hint="eastAsia" w:ascii="仿宋_GB2312" w:hAnsi="宋体" w:eastAsia="仿宋_GB2312" w:cs="宋体"/>
          <w:color w:val="000000"/>
          <w:kern w:val="0"/>
          <w:sz w:val="24"/>
          <w:szCs w:val="24"/>
        </w:rPr>
        <w:t>万元内按同期基准利率全额贴息两年。</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）地方财政贡献奖励</w:t>
      </w:r>
    </w:p>
    <w:p>
      <w:pPr>
        <w:keepNext w:val="0"/>
        <w:keepLines w:val="0"/>
        <w:pageBreakBefore w:val="0"/>
        <w:kinsoku/>
        <w:wordWrap/>
        <w:overflowPunct/>
        <w:topLinePunct w:val="0"/>
        <w:autoSpaceDE/>
        <w:autoSpaceDN/>
        <w:bidi w:val="0"/>
        <w:spacing w:line="340" w:lineRule="exact"/>
        <w:ind w:left="0" w:leftChars="0" w:right="0" w:rightChars="0" w:firstLine="31680" w:firstLineChars="196"/>
        <w:textAlignment w:val="auto"/>
        <w:outlineLvl w:val="9"/>
        <w:rPr>
          <w:rFonts w:ascii="仿宋_GB2312" w:hAnsi="仿宋" w:eastAsia="仿宋_GB2312" w:cs="Times New Roman"/>
          <w:sz w:val="24"/>
          <w:szCs w:val="24"/>
        </w:rPr>
      </w:pPr>
      <w:r>
        <w:rPr>
          <w:rFonts w:hint="eastAsia" w:ascii="仿宋_GB2312" w:hAnsi="仿宋" w:eastAsia="仿宋_GB2312" w:cs="Times New Roman"/>
          <w:sz w:val="24"/>
          <w:szCs w:val="24"/>
        </w:rPr>
        <w:t>前三年按其对地方财政贡献部分给予</w:t>
      </w:r>
      <w:r>
        <w:rPr>
          <w:rFonts w:ascii="仿宋_GB2312" w:hAnsi="仿宋" w:eastAsia="仿宋_GB2312" w:cs="Times New Roman"/>
          <w:sz w:val="24"/>
          <w:szCs w:val="24"/>
        </w:rPr>
        <w:t>100%</w:t>
      </w:r>
      <w:r>
        <w:rPr>
          <w:rFonts w:hint="eastAsia" w:ascii="仿宋_GB2312" w:hAnsi="仿宋" w:eastAsia="仿宋_GB2312" w:cs="Times New Roman"/>
          <w:sz w:val="24"/>
          <w:szCs w:val="24"/>
        </w:rPr>
        <w:t>的奖励。</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申请资料</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）《诸暨市高层次人才创业工作场所租金补贴、贷款贴息、地方财政贡献奖励申请表》（附件</w:t>
      </w:r>
      <w:r>
        <w:rPr>
          <w:rFonts w:ascii="仿宋_GB2312" w:hAnsi="宋体" w:eastAsia="仿宋_GB2312" w:cs="宋体"/>
          <w:color w:val="000000"/>
          <w:kern w:val="0"/>
          <w:sz w:val="24"/>
          <w:szCs w:val="24"/>
        </w:rPr>
        <w:t>4</w:t>
      </w:r>
      <w:r>
        <w:rPr>
          <w:rFonts w:hint="eastAsia" w:ascii="仿宋_GB2312" w:hAnsi="宋体" w:eastAsia="仿宋_GB2312" w:cs="宋体"/>
          <w:color w:val="000000"/>
          <w:kern w:val="0"/>
          <w:sz w:val="24"/>
          <w:szCs w:val="24"/>
        </w:rPr>
        <w:t>）一式二份。</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）场所租金：租赁发票、合同等原件及复印件一式二份（原件审核后退还）。</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w:t>
      </w:r>
      <w:r>
        <w:rPr>
          <w:rFonts w:hint="eastAsia" w:ascii="仿宋_GB2312" w:hAnsi="宋体" w:eastAsia="仿宋_GB2312" w:cs="宋体"/>
          <w:bCs/>
          <w:color w:val="000000"/>
          <w:kern w:val="0"/>
          <w:sz w:val="24"/>
          <w:szCs w:val="24"/>
        </w:rPr>
        <w:t>贷款贴息：</w:t>
      </w:r>
      <w:r>
        <w:rPr>
          <w:rFonts w:hint="eastAsia" w:ascii="仿宋_GB2312" w:hAnsi="宋体" w:eastAsia="仿宋_GB2312" w:cs="宋体"/>
          <w:color w:val="000000"/>
          <w:kern w:val="0"/>
          <w:sz w:val="24"/>
          <w:szCs w:val="24"/>
        </w:rPr>
        <w:t>借款合同、银行拨款凭证、企业每月银行利息单及付息凭证复印件一式二份。</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4</w:t>
      </w:r>
      <w:r>
        <w:rPr>
          <w:rFonts w:hint="eastAsia" w:ascii="仿宋_GB2312" w:hAnsi="宋体" w:eastAsia="仿宋_GB2312" w:cs="宋体"/>
          <w:kern w:val="0"/>
          <w:sz w:val="24"/>
          <w:szCs w:val="24"/>
        </w:rPr>
        <w:t>）</w:t>
      </w:r>
      <w:r>
        <w:rPr>
          <w:rFonts w:hint="eastAsia" w:ascii="仿宋_GB2312" w:hAnsi="宋体" w:eastAsia="仿宋_GB2312" w:cs="宋体"/>
          <w:bCs/>
          <w:color w:val="000000"/>
          <w:kern w:val="0"/>
          <w:sz w:val="24"/>
          <w:szCs w:val="24"/>
        </w:rPr>
        <w:t>地方财政贡献奖励</w:t>
      </w:r>
      <w:r>
        <w:rPr>
          <w:rFonts w:hint="eastAsia" w:ascii="仿宋_GB2312" w:hAnsi="宋体" w:eastAsia="仿宋_GB2312" w:cs="宋体"/>
          <w:kern w:val="0"/>
          <w:sz w:val="24"/>
          <w:szCs w:val="24"/>
        </w:rPr>
        <w:t>：企业实际缴纳的营业税、增值税、企业所得税及创业人才的个人所得税等相关证明材料。</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（四）房票补贴</w:t>
      </w:r>
      <w:r>
        <w:rPr>
          <w:rFonts w:hint="eastAsia" w:ascii="仿宋_GB2312" w:hAnsi="Times New Roman" w:eastAsia="仿宋_GB2312" w:cs="黑体"/>
          <w:b/>
          <w:sz w:val="24"/>
          <w:szCs w:val="24"/>
          <w:lang w:val="en-US" w:eastAsia="zh-CN"/>
        </w:rPr>
        <w:t xml:space="preserve"> </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、资助标准</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Times New Roman" w:hAnsi="Times New Roman" w:eastAsia="仿宋_GB2312" w:cs="仿宋_GB2312"/>
          <w:sz w:val="24"/>
          <w:szCs w:val="24"/>
          <w:shd w:val="clear" w:color="auto" w:fill="FFFFFF"/>
        </w:rPr>
      </w:pPr>
      <w:r>
        <w:rPr>
          <w:rFonts w:hint="eastAsia" w:ascii="Times New Roman" w:hAnsi="Times New Roman" w:eastAsia="仿宋_GB2312" w:cs="仿宋_GB2312"/>
          <w:sz w:val="24"/>
          <w:szCs w:val="24"/>
          <w:shd w:val="clear" w:color="auto" w:fill="FFFFFF"/>
        </w:rPr>
        <w:t>在我市购房（二手房除外）的可享受房票补贴，国家“千人计划”人才为</w:t>
      </w:r>
      <w:r>
        <w:rPr>
          <w:rFonts w:ascii="Times New Roman" w:hAnsi="Times New Roman" w:eastAsia="仿宋_GB2312" w:cs="仿宋_GB2312"/>
          <w:sz w:val="24"/>
          <w:szCs w:val="24"/>
          <w:shd w:val="clear" w:color="auto" w:fill="FFFFFF"/>
        </w:rPr>
        <w:t>100</w:t>
      </w:r>
      <w:r>
        <w:rPr>
          <w:rFonts w:hint="eastAsia" w:ascii="Times New Roman" w:hAnsi="Times New Roman" w:eastAsia="仿宋_GB2312" w:cs="仿宋_GB2312"/>
          <w:sz w:val="24"/>
          <w:szCs w:val="24"/>
          <w:shd w:val="clear" w:color="auto" w:fill="FFFFFF"/>
        </w:rPr>
        <w:t>万元，省“千人计划”人才为</w:t>
      </w:r>
      <w:r>
        <w:rPr>
          <w:rFonts w:ascii="Times New Roman" w:hAnsi="Times New Roman" w:eastAsia="仿宋_GB2312" w:cs="仿宋_GB2312"/>
          <w:sz w:val="24"/>
          <w:szCs w:val="24"/>
          <w:shd w:val="clear" w:color="auto" w:fill="FFFFFF"/>
        </w:rPr>
        <w:t>70</w:t>
      </w:r>
      <w:r>
        <w:rPr>
          <w:rFonts w:hint="eastAsia" w:ascii="Times New Roman" w:hAnsi="Times New Roman" w:eastAsia="仿宋_GB2312" w:cs="仿宋_GB2312"/>
          <w:sz w:val="24"/>
          <w:szCs w:val="24"/>
          <w:shd w:val="clear" w:color="auto" w:fill="FFFFFF"/>
        </w:rPr>
        <w:t>万元，</w:t>
      </w:r>
      <w:r>
        <w:rPr>
          <w:rFonts w:hint="eastAsia" w:ascii="仿宋_GB2312" w:hAnsi="宋体" w:eastAsia="仿宋_GB2312" w:cs="宋体"/>
          <w:color w:val="000000"/>
          <w:kern w:val="0"/>
          <w:sz w:val="24"/>
          <w:szCs w:val="24"/>
        </w:rPr>
        <w:t>绍兴</w:t>
      </w:r>
      <w:r>
        <w:rPr>
          <w:rFonts w:hint="eastAsia" w:ascii="Times New Roman" w:hAnsi="Times New Roman" w:eastAsia="仿宋_GB2312" w:cs="仿宋_GB2312"/>
          <w:sz w:val="24"/>
          <w:szCs w:val="24"/>
          <w:shd w:val="clear" w:color="auto" w:fill="FFFFFF"/>
        </w:rPr>
        <w:t>“</w:t>
      </w:r>
      <w:r>
        <w:rPr>
          <w:rFonts w:ascii="Times New Roman" w:hAnsi="Times New Roman" w:eastAsia="仿宋_GB2312" w:cs="仿宋_GB2312"/>
          <w:sz w:val="24"/>
          <w:szCs w:val="24"/>
          <w:shd w:val="clear" w:color="auto" w:fill="FFFFFF"/>
        </w:rPr>
        <w:t>330</w:t>
      </w:r>
      <w:r>
        <w:rPr>
          <w:rFonts w:hint="eastAsia" w:ascii="Times New Roman" w:hAnsi="Times New Roman" w:eastAsia="仿宋_GB2312" w:cs="仿宋_GB2312"/>
          <w:sz w:val="24"/>
          <w:szCs w:val="24"/>
          <w:shd w:val="clear" w:color="auto" w:fill="FFFFFF"/>
        </w:rPr>
        <w:t>海外英才计划”</w:t>
      </w:r>
      <w:r>
        <w:rPr>
          <w:rFonts w:ascii="Times New Roman" w:hAnsi="Times New Roman" w:eastAsia="仿宋_GB2312" w:cs="仿宋_GB2312"/>
          <w:sz w:val="24"/>
          <w:szCs w:val="24"/>
          <w:shd w:val="clear" w:color="auto" w:fill="FFFFFF"/>
        </w:rPr>
        <w:t>A</w:t>
      </w:r>
      <w:r>
        <w:rPr>
          <w:rFonts w:hint="eastAsia" w:ascii="Times New Roman" w:hAnsi="Times New Roman" w:eastAsia="仿宋_GB2312" w:cs="仿宋_GB2312"/>
          <w:sz w:val="24"/>
          <w:szCs w:val="24"/>
          <w:shd w:val="clear" w:color="auto" w:fill="FFFFFF"/>
        </w:rPr>
        <w:t>、</w:t>
      </w:r>
      <w:r>
        <w:rPr>
          <w:rFonts w:ascii="Times New Roman" w:hAnsi="Times New Roman" w:eastAsia="仿宋_GB2312" w:cs="仿宋_GB2312"/>
          <w:sz w:val="24"/>
          <w:szCs w:val="24"/>
          <w:shd w:val="clear" w:color="auto" w:fill="FFFFFF"/>
        </w:rPr>
        <w:t>B</w:t>
      </w:r>
      <w:r>
        <w:rPr>
          <w:rFonts w:hint="eastAsia" w:ascii="Times New Roman" w:hAnsi="Times New Roman" w:eastAsia="仿宋_GB2312" w:cs="仿宋_GB2312"/>
          <w:sz w:val="24"/>
          <w:szCs w:val="24"/>
          <w:shd w:val="clear" w:color="auto" w:fill="FFFFFF"/>
        </w:rPr>
        <w:t>、</w:t>
      </w:r>
      <w:r>
        <w:rPr>
          <w:rFonts w:ascii="Times New Roman" w:hAnsi="Times New Roman" w:eastAsia="仿宋_GB2312" w:cs="仿宋_GB2312"/>
          <w:sz w:val="24"/>
          <w:szCs w:val="24"/>
          <w:shd w:val="clear" w:color="auto" w:fill="FFFFFF"/>
        </w:rPr>
        <w:t>C</w:t>
      </w:r>
      <w:r>
        <w:rPr>
          <w:rFonts w:hint="eastAsia" w:ascii="Times New Roman" w:hAnsi="Times New Roman" w:eastAsia="仿宋_GB2312" w:cs="仿宋_GB2312"/>
          <w:sz w:val="24"/>
          <w:szCs w:val="24"/>
          <w:shd w:val="clear" w:color="auto" w:fill="FFFFFF"/>
        </w:rPr>
        <w:t>类人才分别为</w:t>
      </w:r>
      <w:r>
        <w:rPr>
          <w:rFonts w:ascii="Times New Roman" w:hAnsi="Times New Roman" w:eastAsia="仿宋_GB2312" w:cs="仿宋_GB2312"/>
          <w:sz w:val="24"/>
          <w:szCs w:val="24"/>
          <w:shd w:val="clear" w:color="auto" w:fill="FFFFFF"/>
        </w:rPr>
        <w:t>70</w:t>
      </w:r>
      <w:r>
        <w:rPr>
          <w:rFonts w:hint="eastAsia" w:ascii="Times New Roman" w:hAnsi="Times New Roman" w:eastAsia="仿宋_GB2312" w:cs="仿宋_GB2312"/>
          <w:sz w:val="24"/>
          <w:szCs w:val="24"/>
          <w:shd w:val="clear" w:color="auto" w:fill="FFFFFF"/>
        </w:rPr>
        <w:t>万元、</w:t>
      </w:r>
      <w:r>
        <w:rPr>
          <w:rFonts w:ascii="Times New Roman" w:hAnsi="Times New Roman" w:eastAsia="仿宋_GB2312" w:cs="仿宋_GB2312"/>
          <w:sz w:val="24"/>
          <w:szCs w:val="24"/>
          <w:shd w:val="clear" w:color="auto" w:fill="FFFFFF"/>
        </w:rPr>
        <w:t>50</w:t>
      </w:r>
      <w:r>
        <w:rPr>
          <w:rFonts w:hint="eastAsia" w:ascii="Times New Roman" w:hAnsi="Times New Roman" w:eastAsia="仿宋_GB2312" w:cs="仿宋_GB2312"/>
          <w:sz w:val="24"/>
          <w:szCs w:val="24"/>
          <w:shd w:val="clear" w:color="auto" w:fill="FFFFFF"/>
        </w:rPr>
        <w:t>万元、</w:t>
      </w:r>
      <w:r>
        <w:rPr>
          <w:rFonts w:ascii="Times New Roman" w:hAnsi="Times New Roman" w:eastAsia="仿宋_GB2312" w:cs="仿宋_GB2312"/>
          <w:sz w:val="24"/>
          <w:szCs w:val="24"/>
          <w:shd w:val="clear" w:color="auto" w:fill="FFFFFF"/>
        </w:rPr>
        <w:t>30</w:t>
      </w:r>
      <w:r>
        <w:rPr>
          <w:rFonts w:hint="eastAsia" w:ascii="Times New Roman" w:hAnsi="Times New Roman" w:eastAsia="仿宋_GB2312" w:cs="仿宋_GB2312"/>
          <w:sz w:val="24"/>
          <w:szCs w:val="24"/>
          <w:shd w:val="clear" w:color="auto" w:fill="FFFFFF"/>
        </w:rPr>
        <w:t>万元。购房款不足资助总额的，按实际房款资助。</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宋体" w:eastAsia="仿宋_GB2312" w:cs="宋体"/>
          <w:color w:val="FF0000"/>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w:t>
      </w:r>
      <w:r>
        <w:rPr>
          <w:rFonts w:hint="eastAsia" w:ascii="仿宋_GB2312" w:eastAsia="仿宋_GB2312"/>
          <w:sz w:val="24"/>
          <w:szCs w:val="24"/>
        </w:rPr>
        <w:t>申请资料、办理程序等参见</w:t>
      </w:r>
      <w:r>
        <w:rPr>
          <w:rFonts w:hint="eastAsia" w:ascii="仿宋_GB2312" w:eastAsia="仿宋_GB2312"/>
          <w:sz w:val="24"/>
          <w:szCs w:val="24"/>
          <w:lang w:eastAsia="zh-CN"/>
        </w:rPr>
        <w:t>“房票补贴申请”资料</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（五）受理部门</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ascii="仿宋_GB2312" w:hAnsi="仿宋" w:eastAsia="仿宋_GB2312" w:cs="Times New Roman"/>
          <w:sz w:val="24"/>
          <w:szCs w:val="24"/>
        </w:rPr>
      </w:pP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市人才办</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（六）办理程序</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仿宋" w:eastAsia="仿宋_GB2312" w:cs="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．引进人才所在单位向市人才办提出申请，提交相应申请资料；</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仿宋_GB2312" w:hAnsi="仿宋" w:eastAsia="仿宋_GB2312" w:cs="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．市人才办对申请人进行资质审查，提出审核意见，经市财政局复核后拨付。</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（七）受理时间</w:t>
      </w:r>
    </w:p>
    <w:p>
      <w:pPr>
        <w:keepNext w:val="0"/>
        <w:keepLines w:val="0"/>
        <w:pageBreakBefore w:val="0"/>
        <w:widowControl/>
        <w:kinsoku/>
        <w:wordWrap/>
        <w:overflowPunct/>
        <w:topLinePunct w:val="0"/>
        <w:autoSpaceDE/>
        <w:autoSpaceDN/>
        <w:bidi w:val="0"/>
        <w:spacing w:line="340" w:lineRule="exact"/>
        <w:ind w:left="0" w:leftChars="0" w:right="0" w:rightChars="0" w:firstLine="31680" w:firstLineChars="200"/>
        <w:jc w:val="left"/>
        <w:textAlignment w:val="auto"/>
        <w:outlineLvl w:val="9"/>
        <w:rPr>
          <w:rFonts w:ascii="黑体" w:hAnsi="宋体" w:eastAsia="黑体" w:cs="宋体"/>
          <w:bCs/>
          <w:color w:val="000000"/>
          <w:kern w:val="0"/>
          <w:sz w:val="24"/>
          <w:szCs w:val="24"/>
        </w:rPr>
      </w:pPr>
      <w:r>
        <w:rPr>
          <w:rFonts w:hint="eastAsia" w:ascii="仿宋_GB2312" w:hAnsi="仿宋" w:eastAsia="仿宋_GB2312" w:cs="仿宋_GB2312"/>
          <w:sz w:val="24"/>
          <w:szCs w:val="24"/>
        </w:rPr>
        <w:t>每年申请、拨付两次，</w:t>
      </w:r>
      <w:r>
        <w:rPr>
          <w:rFonts w:ascii="仿宋_GB2312" w:hAnsi="仿宋" w:eastAsia="仿宋_GB2312" w:cs="仿宋_GB2312"/>
          <w:sz w:val="24"/>
          <w:szCs w:val="24"/>
        </w:rPr>
        <w:t>6</w:t>
      </w:r>
      <w:r>
        <w:rPr>
          <w:rFonts w:hint="eastAsia" w:ascii="仿宋_GB2312" w:hAnsi="仿宋" w:eastAsia="仿宋_GB2312" w:cs="仿宋_GB2312"/>
          <w:sz w:val="24"/>
          <w:szCs w:val="24"/>
        </w:rPr>
        <w:t>月份、</w:t>
      </w:r>
      <w:r>
        <w:rPr>
          <w:rFonts w:ascii="仿宋_GB2312" w:hAnsi="仿宋" w:eastAsia="仿宋_GB2312" w:cs="仿宋_GB2312"/>
          <w:sz w:val="24"/>
          <w:szCs w:val="24"/>
        </w:rPr>
        <w:t>12</w:t>
      </w:r>
      <w:r>
        <w:rPr>
          <w:rFonts w:hint="eastAsia" w:ascii="仿宋_GB2312" w:hAnsi="仿宋" w:eastAsia="仿宋_GB2312" w:cs="仿宋_GB2312"/>
          <w:sz w:val="24"/>
          <w:szCs w:val="24"/>
        </w:rPr>
        <w:t>月份各一次。</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31680" w:firstLineChars="200"/>
        <w:textAlignment w:val="auto"/>
        <w:outlineLvl w:val="9"/>
        <w:rPr>
          <w:rFonts w:ascii="仿宋_GB2312" w:hAnsi="Times New Roman" w:eastAsia="仿宋_GB2312" w:cs="黑体"/>
          <w:b/>
          <w:sz w:val="24"/>
          <w:szCs w:val="24"/>
        </w:rPr>
      </w:pPr>
      <w:r>
        <w:rPr>
          <w:rFonts w:hint="eastAsia" w:ascii="仿宋_GB2312" w:hAnsi="Times New Roman" w:eastAsia="仿宋_GB2312" w:cs="黑体"/>
          <w:b/>
          <w:sz w:val="24"/>
          <w:szCs w:val="24"/>
        </w:rPr>
        <w:t>（八）受理地点及联系方式</w:t>
      </w:r>
    </w:p>
    <w:p>
      <w:pPr>
        <w:keepNext w:val="0"/>
        <w:keepLines w:val="0"/>
        <w:pageBreakBefore w:val="0"/>
        <w:kinsoku/>
        <w:wordWrap/>
        <w:overflowPunct/>
        <w:topLinePunct w:val="0"/>
        <w:autoSpaceDE/>
        <w:autoSpaceDN/>
        <w:bidi w:val="0"/>
        <w:spacing w:line="34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市人才办，联系电话：</w:t>
      </w:r>
      <w:r>
        <w:rPr>
          <w:rFonts w:ascii="仿宋_GB2312" w:eastAsia="仿宋_GB2312"/>
          <w:sz w:val="24"/>
          <w:szCs w:val="24"/>
        </w:rPr>
        <w:t>87023030</w:t>
      </w:r>
      <w:r>
        <w:rPr>
          <w:rFonts w:hint="eastAsia" w:ascii="仿宋_GB2312" w:eastAsia="仿宋_GB2312"/>
          <w:sz w:val="24"/>
          <w:szCs w:val="24"/>
        </w:rPr>
        <w:t>。</w:t>
      </w:r>
    </w:p>
    <w:p>
      <w:pPr>
        <w:rPr>
          <w:rFonts w:hint="eastAsia" w:ascii="仿宋_GB2312" w:hAnsi="Book Antiqua" w:eastAsia="仿宋_GB2312" w:cs="Book Antiqua"/>
          <w:kern w:val="2"/>
          <w:sz w:val="24"/>
          <w:szCs w:val="24"/>
          <w:lang w:val="en-US" w:eastAsia="zh-CN" w:bidi="ar-SA"/>
        </w:rPr>
      </w:pPr>
    </w:p>
    <w:p>
      <w:pPr>
        <w:rPr>
          <w:rFonts w:hint="eastAsia" w:ascii="仿宋_GB2312" w:hAnsi="Book Antiqua" w:eastAsia="仿宋_GB2312" w:cs="Book Antiqua"/>
          <w:kern w:val="2"/>
          <w:sz w:val="24"/>
          <w:szCs w:val="24"/>
          <w:lang w:val="en-US" w:eastAsia="zh-CN" w:bidi="ar-SA"/>
        </w:rPr>
      </w:pPr>
    </w:p>
    <w:p>
      <w:pPr>
        <w:rPr>
          <w:rFonts w:hint="eastAsia" w:ascii="仿宋_GB2312" w:hAnsi="Book Antiqua" w:eastAsia="仿宋_GB2312" w:cs="Book Antiqua"/>
          <w:kern w:val="2"/>
          <w:sz w:val="24"/>
          <w:szCs w:val="24"/>
          <w:lang w:val="en-US" w:eastAsia="zh-CN" w:bidi="ar-SA"/>
        </w:rPr>
      </w:pPr>
    </w:p>
    <w:p>
      <w:pPr>
        <w:jc w:val="left"/>
        <w:rPr>
          <w:rFonts w:hint="eastAsia"/>
          <w:lang w:val="en-US" w:eastAsia="zh-CN"/>
        </w:rPr>
      </w:pPr>
      <w:r>
        <w:rPr>
          <w:rFonts w:hint="eastAsia"/>
          <w:lang w:val="en-US" w:eastAsia="zh-CN"/>
        </w:rPr>
        <w:br w:type="page"/>
      </w:r>
    </w:p>
    <w:p>
      <w:pPr>
        <w:spacing w:line="420" w:lineRule="exac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1</w:t>
      </w:r>
      <w:r>
        <w:rPr>
          <w:rFonts w:hint="eastAsia" w:ascii="仿宋_GB2312" w:hAnsi="宋体" w:eastAsia="仿宋_GB2312" w:cs="宋体"/>
          <w:bCs/>
          <w:color w:val="000000"/>
          <w:kern w:val="0"/>
          <w:sz w:val="28"/>
          <w:szCs w:val="28"/>
        </w:rPr>
        <w:t>：</w:t>
      </w:r>
    </w:p>
    <w:p>
      <w:pPr>
        <w:spacing w:line="600" w:lineRule="exact"/>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诸暨市海外高层次人才创新创业启动资金申请表</w:t>
      </w:r>
    </w:p>
    <w:p>
      <w:pPr>
        <w:spacing w:beforeLines="50" w:line="600" w:lineRule="exact"/>
        <w:jc w:val="center"/>
        <w:rPr>
          <w:rFonts w:ascii="仿宋_GB2312" w:eastAsia="仿宋_GB2312" w:cs="仿宋_GB2312"/>
          <w:sz w:val="30"/>
          <w:szCs w:val="30"/>
        </w:rPr>
      </w:pP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金额单位：元</w:t>
      </w:r>
    </w:p>
    <w:tbl>
      <w:tblPr>
        <w:tblStyle w:val="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186"/>
        <w:gridCol w:w="364"/>
        <w:gridCol w:w="1093"/>
        <w:gridCol w:w="1514"/>
        <w:gridCol w:w="259"/>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749"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单位名称（盖章）</w:t>
            </w:r>
          </w:p>
        </w:tc>
        <w:tc>
          <w:tcPr>
            <w:tcW w:w="3643" w:type="dxa"/>
            <w:gridSpan w:val="3"/>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tc>
        <w:tc>
          <w:tcPr>
            <w:tcW w:w="1773" w:type="dxa"/>
            <w:gridSpan w:val="2"/>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法人代表</w:t>
            </w:r>
          </w:p>
        </w:tc>
        <w:tc>
          <w:tcPr>
            <w:tcW w:w="2235" w:type="dxa"/>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749"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基本账户及账号</w:t>
            </w:r>
          </w:p>
        </w:tc>
        <w:tc>
          <w:tcPr>
            <w:tcW w:w="7651" w:type="dxa"/>
            <w:gridSpan w:val="6"/>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749"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引进人才</w:t>
            </w:r>
          </w:p>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姓名</w:t>
            </w:r>
          </w:p>
        </w:tc>
        <w:tc>
          <w:tcPr>
            <w:tcW w:w="2186"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p>
        </w:tc>
        <w:tc>
          <w:tcPr>
            <w:tcW w:w="1457"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联系电话</w:t>
            </w:r>
          </w:p>
        </w:tc>
        <w:tc>
          <w:tcPr>
            <w:tcW w:w="4008"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49"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项目名称</w:t>
            </w:r>
          </w:p>
        </w:tc>
        <w:tc>
          <w:tcPr>
            <w:tcW w:w="7651" w:type="dxa"/>
            <w:gridSpan w:val="6"/>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trPr>
        <w:tc>
          <w:tcPr>
            <w:tcW w:w="1749" w:type="dxa"/>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hAnsi="Times New Roman" w:eastAsia="仿宋_GB2312" w:cs="仿宋_GB2312"/>
                <w:sz w:val="28"/>
                <w:szCs w:val="28"/>
              </w:rPr>
              <w:t>类别</w:t>
            </w:r>
          </w:p>
        </w:tc>
        <w:tc>
          <w:tcPr>
            <w:tcW w:w="2550" w:type="dxa"/>
            <w:gridSpan w:val="2"/>
          </w:tcPr>
          <w:p>
            <w:pPr>
              <w:keepNext w:val="0"/>
              <w:keepLines w:val="0"/>
              <w:suppressLineNumbers w:val="0"/>
              <w:spacing w:before="0" w:beforeAutospacing="0" w:after="0" w:afterAutospacing="0" w:line="400" w:lineRule="exact"/>
              <w:ind w:left="0" w:right="0"/>
              <w:jc w:val="center"/>
              <w:rPr>
                <w:rFonts w:hint="default" w:ascii="仿宋_GB2312" w:hAnsi="Times New Roman" w:eastAsia="仿宋_GB2312" w:cs="仿宋_GB2312"/>
                <w:sz w:val="28"/>
                <w:szCs w:val="28"/>
              </w:rPr>
            </w:pPr>
            <w:r>
              <w:rPr>
                <w:rFonts w:hint="eastAsia" w:ascii="仿宋_GB2312" w:hAnsi="Times New Roman" w:eastAsia="仿宋_GB2312" w:cs="仿宋_GB2312"/>
                <w:sz w:val="28"/>
                <w:szCs w:val="28"/>
              </w:rPr>
              <w:t>绍兴市“</w:t>
            </w:r>
            <w:r>
              <w:rPr>
                <w:rFonts w:hint="default" w:ascii="仿宋_GB2312" w:hAnsi="Times New Roman" w:eastAsia="仿宋_GB2312" w:cs="仿宋_GB2312"/>
                <w:sz w:val="28"/>
                <w:szCs w:val="28"/>
              </w:rPr>
              <w:t>330</w:t>
            </w:r>
            <w:r>
              <w:rPr>
                <w:rFonts w:hint="eastAsia" w:ascii="仿宋_GB2312" w:hAnsi="Times New Roman" w:eastAsia="仿宋_GB2312" w:cs="仿宋_GB2312"/>
                <w:sz w:val="28"/>
                <w:szCs w:val="28"/>
              </w:rPr>
              <w:t>海外英才计划”</w:t>
            </w:r>
          </w:p>
          <w:p>
            <w:pPr>
              <w:keepNext w:val="0"/>
              <w:keepLines w:val="0"/>
              <w:suppressLineNumbers w:val="0"/>
              <w:spacing w:before="0" w:beforeAutospacing="0" w:after="0" w:afterAutospacing="0" w:line="400" w:lineRule="exact"/>
              <w:ind w:left="0" w:right="0"/>
              <w:jc w:val="center"/>
              <w:rPr>
                <w:rFonts w:hint="default"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hint="default" w:ascii="仿宋_GB2312" w:hAnsi="Times New Roman" w:eastAsia="仿宋_GB2312" w:cs="仿宋_GB2312"/>
                <w:sz w:val="28"/>
                <w:szCs w:val="28"/>
              </w:rPr>
              <w:t>A</w:t>
            </w:r>
            <w:r>
              <w:rPr>
                <w:rFonts w:hint="eastAsia" w:ascii="仿宋_GB2312" w:hAnsi="Times New Roman" w:eastAsia="仿宋_GB2312" w:cs="仿宋_GB2312"/>
                <w:sz w:val="28"/>
                <w:szCs w:val="28"/>
              </w:rPr>
              <w:t>类□</w:t>
            </w:r>
            <w:r>
              <w:rPr>
                <w:rFonts w:hint="default" w:ascii="仿宋_GB2312" w:hAnsi="Times New Roman" w:eastAsia="仿宋_GB2312" w:cs="仿宋_GB2312"/>
                <w:sz w:val="28"/>
                <w:szCs w:val="28"/>
              </w:rPr>
              <w:t>B</w:t>
            </w:r>
            <w:r>
              <w:rPr>
                <w:rFonts w:hint="eastAsia" w:ascii="仿宋_GB2312" w:hAnsi="Times New Roman" w:eastAsia="仿宋_GB2312" w:cs="仿宋_GB2312"/>
                <w:sz w:val="28"/>
                <w:szCs w:val="28"/>
              </w:rPr>
              <w:t>类□</w:t>
            </w:r>
            <w:r>
              <w:rPr>
                <w:rFonts w:hint="default" w:ascii="仿宋_GB2312" w:hAnsi="Times New Roman" w:eastAsia="仿宋_GB2312" w:cs="仿宋_GB2312"/>
                <w:sz w:val="28"/>
                <w:szCs w:val="28"/>
              </w:rPr>
              <w:t>C</w:t>
            </w:r>
            <w:r>
              <w:rPr>
                <w:rFonts w:hint="eastAsia" w:ascii="仿宋_GB2312" w:hAnsi="Times New Roman" w:eastAsia="仿宋_GB2312" w:cs="仿宋_GB2312"/>
                <w:sz w:val="28"/>
                <w:szCs w:val="28"/>
              </w:rPr>
              <w:t>类</w:t>
            </w:r>
          </w:p>
        </w:tc>
        <w:tc>
          <w:tcPr>
            <w:tcW w:w="2607" w:type="dxa"/>
            <w:gridSpan w:val="2"/>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eastAsia="仿宋_GB2312" w:cs="仿宋_GB2312"/>
                <w:sz w:val="28"/>
                <w:szCs w:val="28"/>
              </w:rPr>
              <w:t>自主申报</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w:t>
            </w:r>
            <w:r>
              <w:rPr>
                <w:rFonts w:hint="eastAsia" w:ascii="仿宋_GB2312" w:eastAsia="仿宋_GB2312" w:cs="仿宋_GB2312"/>
                <w:sz w:val="28"/>
                <w:szCs w:val="28"/>
              </w:rPr>
              <w:t>省</w:t>
            </w:r>
            <w:r>
              <w:rPr>
                <w:rFonts w:hint="default" w:ascii="仿宋_GB2312" w:hAnsi="Times New Roman" w:eastAsia="仿宋_GB2312" w:cs="仿宋_GB2312"/>
                <w:sz w:val="28"/>
                <w:szCs w:val="28"/>
              </w:rPr>
              <w:t>“</w:t>
            </w:r>
            <w:r>
              <w:rPr>
                <w:rFonts w:hint="eastAsia" w:ascii="仿宋_GB2312" w:eastAsia="仿宋_GB2312" w:cs="仿宋_GB2312"/>
                <w:sz w:val="28"/>
                <w:szCs w:val="28"/>
              </w:rPr>
              <w:t>千人计划</w:t>
            </w:r>
            <w:r>
              <w:rPr>
                <w:rFonts w:hint="default" w:ascii="仿宋_GB2312" w:eastAsia="仿宋_GB2312" w:cs="仿宋_GB2312"/>
                <w:sz w:val="28"/>
                <w:szCs w:val="28"/>
              </w:rPr>
              <w:t>”</w:t>
            </w:r>
            <w:r>
              <w:rPr>
                <w:rFonts w:hint="default" w:ascii="仿宋_GB2312" w:hAnsi="Times New Roman" w:eastAsia="仿宋_GB2312" w:cs="仿宋_GB2312"/>
                <w:sz w:val="28"/>
                <w:szCs w:val="28"/>
              </w:rPr>
              <w:t xml:space="preserve"> </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w:t>
            </w:r>
            <w:r>
              <w:rPr>
                <w:rFonts w:hint="eastAsia" w:ascii="仿宋_GB2312" w:eastAsia="仿宋_GB2312" w:cs="仿宋_GB2312"/>
                <w:sz w:val="28"/>
                <w:szCs w:val="28"/>
              </w:rPr>
              <w:t>国家</w:t>
            </w:r>
            <w:r>
              <w:rPr>
                <w:rFonts w:hint="default" w:ascii="仿宋_GB2312" w:eastAsia="仿宋_GB2312" w:cs="仿宋_GB2312"/>
                <w:sz w:val="28"/>
                <w:szCs w:val="28"/>
              </w:rPr>
              <w:t>“</w:t>
            </w:r>
            <w:r>
              <w:rPr>
                <w:rFonts w:hint="eastAsia" w:ascii="仿宋_GB2312" w:eastAsia="仿宋_GB2312" w:cs="仿宋_GB2312"/>
                <w:sz w:val="28"/>
                <w:szCs w:val="28"/>
              </w:rPr>
              <w:t>千人计划</w:t>
            </w:r>
            <w:r>
              <w:rPr>
                <w:rFonts w:hint="default" w:ascii="仿宋_GB2312" w:eastAsia="仿宋_GB2312" w:cs="仿宋_GB2312"/>
                <w:sz w:val="28"/>
                <w:szCs w:val="28"/>
              </w:rPr>
              <w:t>”</w:t>
            </w:r>
          </w:p>
        </w:tc>
        <w:tc>
          <w:tcPr>
            <w:tcW w:w="2494" w:type="dxa"/>
            <w:gridSpan w:val="2"/>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sz w:val="28"/>
                <w:szCs w:val="28"/>
              </w:rPr>
            </w:pPr>
            <w:r>
              <w:rPr>
                <w:rFonts w:hint="eastAsia" w:ascii="仿宋_GB2312" w:eastAsia="仿宋_GB2312" w:cs="仿宋_GB2312"/>
                <w:sz w:val="28"/>
                <w:szCs w:val="28"/>
              </w:rPr>
              <w:t>市外引进</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w:t>
            </w:r>
            <w:r>
              <w:rPr>
                <w:rFonts w:hint="eastAsia" w:ascii="仿宋_GB2312" w:eastAsia="仿宋_GB2312" w:cs="仿宋_GB2312"/>
                <w:sz w:val="28"/>
                <w:szCs w:val="28"/>
              </w:rPr>
              <w:t>省</w:t>
            </w:r>
            <w:r>
              <w:rPr>
                <w:rFonts w:hint="default" w:ascii="仿宋_GB2312" w:hAnsi="Times New Roman" w:eastAsia="仿宋_GB2312" w:cs="仿宋_GB2312"/>
                <w:sz w:val="28"/>
                <w:szCs w:val="28"/>
              </w:rPr>
              <w:t>“</w:t>
            </w:r>
            <w:r>
              <w:rPr>
                <w:rFonts w:hint="eastAsia" w:ascii="仿宋_GB2312" w:eastAsia="仿宋_GB2312" w:cs="仿宋_GB2312"/>
                <w:sz w:val="28"/>
                <w:szCs w:val="28"/>
              </w:rPr>
              <w:t>千人计划</w:t>
            </w:r>
            <w:r>
              <w:rPr>
                <w:rFonts w:hint="default" w:ascii="仿宋_GB2312" w:eastAsia="仿宋_GB2312" w:cs="仿宋_GB2312"/>
                <w:sz w:val="28"/>
                <w:szCs w:val="28"/>
              </w:rPr>
              <w:t>”</w:t>
            </w:r>
            <w:r>
              <w:rPr>
                <w:rFonts w:hint="default" w:ascii="仿宋_GB2312" w:hAnsi="Times New Roman" w:eastAsia="仿宋_GB2312" w:cs="仿宋_GB2312"/>
                <w:sz w:val="28"/>
                <w:szCs w:val="28"/>
              </w:rPr>
              <w:t xml:space="preserve"> </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w:t>
            </w:r>
            <w:r>
              <w:rPr>
                <w:rFonts w:hint="eastAsia" w:ascii="仿宋_GB2312" w:eastAsia="仿宋_GB2312" w:cs="仿宋_GB2312"/>
                <w:sz w:val="28"/>
                <w:szCs w:val="28"/>
              </w:rPr>
              <w:t>国家</w:t>
            </w:r>
            <w:r>
              <w:rPr>
                <w:rFonts w:hint="default" w:ascii="仿宋_GB2312" w:eastAsia="仿宋_GB2312" w:cs="仿宋_GB2312"/>
                <w:sz w:val="28"/>
                <w:szCs w:val="28"/>
              </w:rPr>
              <w:t>“</w:t>
            </w:r>
            <w:r>
              <w:rPr>
                <w:rFonts w:hint="eastAsia" w:ascii="仿宋_GB2312" w:eastAsia="仿宋_GB2312" w:cs="仿宋_GB2312"/>
                <w:sz w:val="28"/>
                <w:szCs w:val="28"/>
              </w:rPr>
              <w:t>千人计划</w:t>
            </w:r>
            <w:r>
              <w:rPr>
                <w:rFonts w:hint="default" w:asci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9400" w:type="dxa"/>
            <w:gridSpan w:val="7"/>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申请资金（大写）：</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0" w:hRule="atLeast"/>
        </w:trPr>
        <w:tc>
          <w:tcPr>
            <w:tcW w:w="9400" w:type="dxa"/>
            <w:gridSpan w:val="7"/>
          </w:tcPr>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资金用途：</w:t>
            </w: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360" w:lineRule="exact"/>
              <w:ind w:left="0" w:right="0"/>
              <w:rPr>
                <w:rFonts w:hint="default" w:ascii="仿宋_GB2312" w:eastAsia="仿宋_GB2312" w:cs="仿宋_GB2312"/>
                <w:sz w:val="28"/>
                <w:szCs w:val="28"/>
              </w:rPr>
            </w:pP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引进人才（签名）：</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4299" w:type="dxa"/>
            <w:gridSpan w:val="3"/>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市人才办意见</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日（盖章）</w:t>
            </w:r>
          </w:p>
        </w:tc>
        <w:tc>
          <w:tcPr>
            <w:tcW w:w="5101" w:type="dxa"/>
            <w:gridSpan w:val="4"/>
          </w:tcPr>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eastAsia" w:ascii="仿宋_GB2312" w:hAnsi="Times New Roman" w:eastAsia="仿宋_GB2312" w:cs="仿宋_GB2312"/>
                <w:sz w:val="28"/>
                <w:szCs w:val="28"/>
              </w:rPr>
              <w:t>市财政局意见</w:t>
            </w: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p>
          <w:p>
            <w:pPr>
              <w:keepNext w:val="0"/>
              <w:keepLines w:val="0"/>
              <w:suppressLineNumbers w:val="0"/>
              <w:spacing w:before="0" w:beforeAutospacing="0" w:after="0" w:afterAutospacing="0" w:line="400" w:lineRule="exact"/>
              <w:ind w:left="0" w:right="0"/>
              <w:rPr>
                <w:rFonts w:hint="default" w:ascii="仿宋_GB2312" w:eastAsia="仿宋_GB2312" w:cs="仿宋_GB2312"/>
                <w:sz w:val="28"/>
                <w:szCs w:val="28"/>
              </w:rPr>
            </w:pP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日（盖章）</w:t>
            </w:r>
          </w:p>
        </w:tc>
      </w:tr>
    </w:tbl>
    <w:p>
      <w:pPr>
        <w:widowControl/>
        <w:rPr>
          <w:rFonts w:ascii="仿宋_GB2312" w:hAnsi="宋体" w:eastAsia="仿宋_GB2312" w:cs="宋体"/>
          <w:bCs/>
          <w:color w:val="000000"/>
          <w:kern w:val="0"/>
          <w:sz w:val="28"/>
          <w:szCs w:val="28"/>
        </w:rPr>
      </w:pPr>
      <w:r>
        <w:rPr>
          <w:rFonts w:ascii="仿宋_GB2312" w:hAnsi="宋体" w:eastAsia="仿宋_GB2312" w:cs="宋体"/>
          <w:bCs/>
          <w:color w:val="000000"/>
          <w:kern w:val="0"/>
          <w:sz w:val="28"/>
          <w:szCs w:val="28"/>
        </w:rPr>
        <w:br w:type="page"/>
      </w: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2</w:t>
      </w:r>
      <w:r>
        <w:rPr>
          <w:rFonts w:hint="eastAsia" w:ascii="仿宋_GB2312" w:hAnsi="宋体" w:eastAsia="仿宋_GB2312" w:cs="宋体"/>
          <w:bCs/>
          <w:color w:val="000000"/>
          <w:kern w:val="0"/>
          <w:sz w:val="28"/>
          <w:szCs w:val="28"/>
        </w:rPr>
        <w:t>：</w:t>
      </w:r>
    </w:p>
    <w:p>
      <w:pPr>
        <w:adjustRightInd w:val="0"/>
        <w:snapToGrid w:val="0"/>
        <w:spacing w:line="900" w:lineRule="exact"/>
        <w:jc w:val="center"/>
        <w:rPr>
          <w:rFonts w:ascii="宋体"/>
          <w:b/>
          <w:spacing w:val="20"/>
          <w:sz w:val="44"/>
          <w:szCs w:val="44"/>
        </w:rPr>
      </w:pPr>
      <w:r>
        <w:rPr>
          <w:rFonts w:hint="eastAsia" w:ascii="宋体" w:hAnsi="宋体"/>
          <w:b/>
          <w:spacing w:val="62"/>
          <w:sz w:val="44"/>
          <w:szCs w:val="44"/>
        </w:rPr>
        <w:t>诸暨市</w:t>
      </w:r>
      <w:r>
        <w:rPr>
          <w:rFonts w:hint="eastAsia" w:ascii="宋体" w:hAnsi="宋体"/>
          <w:b/>
          <w:spacing w:val="20"/>
          <w:sz w:val="44"/>
          <w:szCs w:val="44"/>
        </w:rPr>
        <w:t>海外高层次人才项目指标书</w:t>
      </w:r>
    </w:p>
    <w:p>
      <w:pPr>
        <w:adjustRightInd w:val="0"/>
        <w:snapToGrid w:val="0"/>
        <w:spacing w:line="900" w:lineRule="exact"/>
        <w:jc w:val="center"/>
        <w:rPr>
          <w:rFonts w:ascii="宋体"/>
          <w:b/>
          <w:spacing w:val="62"/>
          <w:sz w:val="44"/>
          <w:szCs w:val="44"/>
        </w:rPr>
      </w:pPr>
      <w:r>
        <w:rPr>
          <w:rFonts w:hint="eastAsia" w:ascii="宋体" w:hAnsi="宋体"/>
          <w:b/>
          <w:spacing w:val="20"/>
          <w:sz w:val="44"/>
          <w:szCs w:val="44"/>
        </w:rPr>
        <w:t>（创新类）</w:t>
      </w:r>
    </w:p>
    <w:p>
      <w:pPr>
        <w:spacing w:line="900" w:lineRule="exact"/>
        <w:rPr>
          <w:rFonts w:ascii="黑体" w:eastAsia="黑体"/>
          <w:b/>
          <w:spacing w:val="40"/>
          <w:sz w:val="52"/>
        </w:rPr>
      </w:pPr>
    </w:p>
    <w:p>
      <w:pPr>
        <w:adjustRightInd w:val="0"/>
        <w:snapToGrid w:val="0"/>
        <w:spacing w:line="800" w:lineRule="exact"/>
        <w:ind w:firstLine="31680" w:firstLineChars="297"/>
        <w:rPr>
          <w:rFonts w:eastAsia="楷体_GB2312"/>
          <w:sz w:val="28"/>
        </w:rPr>
      </w:pPr>
    </w:p>
    <w:p>
      <w:pPr>
        <w:adjustRightInd w:val="0"/>
        <w:snapToGrid w:val="0"/>
        <w:spacing w:line="8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项目编号：</w:t>
      </w:r>
      <w:r>
        <w:rPr>
          <w:rFonts w:ascii="仿宋_GB2312" w:hAnsi="楷体" w:eastAsia="仿宋_GB2312"/>
          <w:sz w:val="32"/>
          <w:szCs w:val="32"/>
          <w:u w:val="single"/>
        </w:rPr>
        <w:t xml:space="preserve">                                            </w:t>
      </w:r>
    </w:p>
    <w:p>
      <w:pPr>
        <w:adjustRightInd w:val="0"/>
        <w:snapToGrid w:val="0"/>
        <w:spacing w:line="8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项目名称：</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创新人才：</w:t>
      </w:r>
      <w:r>
        <w:rPr>
          <w:rFonts w:ascii="仿宋_GB2312" w:hAnsi="楷体" w:eastAsia="仿宋_GB2312"/>
          <w:sz w:val="32"/>
          <w:szCs w:val="32"/>
          <w:u w:val="single"/>
        </w:rPr>
        <w:t xml:space="preserve">                    </w:t>
      </w:r>
      <w:r>
        <w:rPr>
          <w:rFonts w:hint="eastAsia" w:ascii="仿宋_GB2312" w:hAnsi="楷体" w:eastAsia="仿宋_GB2312"/>
          <w:sz w:val="32"/>
          <w:szCs w:val="32"/>
        </w:rPr>
        <w:t>电话：</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用人单位：</w:t>
      </w:r>
      <w:r>
        <w:rPr>
          <w:rFonts w:ascii="仿宋_GB2312" w:hAnsi="楷体" w:eastAsia="仿宋_GB2312"/>
          <w:sz w:val="32"/>
          <w:szCs w:val="32"/>
          <w:u w:val="single"/>
        </w:rPr>
        <w:t xml:space="preserve">                    </w:t>
      </w:r>
      <w:r>
        <w:rPr>
          <w:rFonts w:hint="eastAsia" w:ascii="仿宋_GB2312" w:hAnsi="楷体" w:eastAsia="仿宋_GB2312"/>
          <w:sz w:val="32"/>
          <w:szCs w:val="32"/>
        </w:rPr>
        <w:t>电话：</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起止年月：</w:t>
      </w:r>
      <w:r>
        <w:rPr>
          <w:rFonts w:ascii="仿宋_GB2312" w:hAnsi="楷体" w:eastAsia="仿宋_GB2312"/>
          <w:sz w:val="32"/>
          <w:szCs w:val="32"/>
          <w:u w:val="single"/>
        </w:rPr>
        <w:t xml:space="preserve">                                            </w:t>
      </w:r>
    </w:p>
    <w:p>
      <w:pPr>
        <w:adjustRightInd w:val="0"/>
        <w:snapToGrid w:val="0"/>
        <w:spacing w:line="480" w:lineRule="auto"/>
        <w:jc w:val="center"/>
        <w:rPr>
          <w:rFonts w:ascii="仿宋_GB2312" w:hAnsi="楷体" w:eastAsia="仿宋_GB2312"/>
          <w:sz w:val="32"/>
          <w:szCs w:val="32"/>
        </w:rPr>
      </w:pPr>
      <w:r>
        <w:rPr>
          <w:rFonts w:ascii="仿宋_GB2312" w:hAnsi="楷体" w:eastAsia="仿宋_GB2312"/>
          <w:sz w:val="32"/>
          <w:szCs w:val="32"/>
        </w:rPr>
        <w:t xml:space="preserve">      </w:t>
      </w:r>
    </w:p>
    <w:p>
      <w:pPr>
        <w:adjustRightInd w:val="0"/>
        <w:snapToGrid w:val="0"/>
        <w:spacing w:line="480" w:lineRule="auto"/>
        <w:jc w:val="center"/>
        <w:rPr>
          <w:rFonts w:ascii="仿宋_GB2312" w:hAnsi="楷体" w:eastAsia="仿宋_GB2312"/>
          <w:sz w:val="32"/>
          <w:szCs w:val="32"/>
        </w:rPr>
      </w:pPr>
    </w:p>
    <w:p>
      <w:pPr>
        <w:adjustRightInd w:val="0"/>
        <w:snapToGrid w:val="0"/>
        <w:spacing w:line="480" w:lineRule="auto"/>
        <w:jc w:val="center"/>
        <w:rPr>
          <w:rFonts w:ascii="仿宋_GB2312" w:hAnsi="楷体" w:eastAsia="仿宋_GB2312"/>
          <w:sz w:val="32"/>
          <w:szCs w:val="32"/>
        </w:rPr>
      </w:pPr>
    </w:p>
    <w:p>
      <w:pPr>
        <w:adjustRightInd w:val="0"/>
        <w:snapToGrid w:val="0"/>
        <w:spacing w:line="480" w:lineRule="auto"/>
        <w:jc w:val="center"/>
        <w:rPr>
          <w:rFonts w:ascii="仿宋_GB2312" w:hAnsi="楷体" w:eastAsia="仿宋_GB2312"/>
          <w:sz w:val="32"/>
          <w:szCs w:val="32"/>
        </w:rPr>
      </w:pPr>
    </w:p>
    <w:p>
      <w:pPr>
        <w:adjustRightInd w:val="0"/>
        <w:snapToGrid w:val="0"/>
        <w:spacing w:line="620" w:lineRule="exact"/>
        <w:jc w:val="center"/>
        <w:rPr>
          <w:rFonts w:ascii="仿宋_GB2312" w:hAnsi="楷体" w:eastAsia="仿宋_GB2312"/>
          <w:spacing w:val="20"/>
          <w:sz w:val="32"/>
          <w:szCs w:val="32"/>
        </w:rPr>
      </w:pPr>
      <w:r>
        <w:rPr>
          <w:rFonts w:hint="eastAsia" w:ascii="仿宋_GB2312" w:hAnsi="楷体" w:eastAsia="仿宋_GB2312"/>
          <w:spacing w:val="20"/>
          <w:sz w:val="32"/>
          <w:szCs w:val="32"/>
        </w:rPr>
        <w:t>诸暨市人才工作领导小组办公室</w:t>
      </w:r>
      <w:r>
        <w:rPr>
          <w:rFonts w:ascii="仿宋_GB2312" w:hAnsi="楷体" w:eastAsia="仿宋_GB2312"/>
          <w:spacing w:val="20"/>
          <w:sz w:val="32"/>
          <w:szCs w:val="32"/>
        </w:rPr>
        <w:t xml:space="preserve">   </w:t>
      </w:r>
    </w:p>
    <w:p>
      <w:pPr>
        <w:adjustRightInd w:val="0"/>
        <w:snapToGrid w:val="0"/>
        <w:spacing w:line="620" w:lineRule="exact"/>
        <w:jc w:val="center"/>
        <w:rPr>
          <w:rFonts w:ascii="仿宋_GB2312" w:hAnsi="楷体" w:eastAsia="仿宋_GB2312"/>
          <w:spacing w:val="20"/>
          <w:sz w:val="32"/>
          <w:szCs w:val="32"/>
        </w:rPr>
      </w:pPr>
      <w:r>
        <w:rPr>
          <w:rFonts w:hint="eastAsia" w:ascii="仿宋_GB2312" w:hAnsi="楷体" w:eastAsia="仿宋_GB2312"/>
          <w:spacing w:val="20"/>
          <w:sz w:val="32"/>
          <w:szCs w:val="32"/>
        </w:rPr>
        <w:t>二Ｏ</w:t>
      </w:r>
      <w:r>
        <w:rPr>
          <w:rFonts w:ascii="仿宋_GB2312" w:hAnsi="楷体" w:eastAsia="仿宋_GB2312"/>
          <w:spacing w:val="20"/>
          <w:sz w:val="32"/>
          <w:szCs w:val="32"/>
        </w:rPr>
        <w:t xml:space="preserve">   </w:t>
      </w:r>
      <w:r>
        <w:rPr>
          <w:rFonts w:hint="eastAsia" w:ascii="仿宋_GB2312" w:hAnsi="楷体" w:eastAsia="仿宋_GB2312"/>
          <w:spacing w:val="20"/>
          <w:sz w:val="32"/>
          <w:szCs w:val="32"/>
        </w:rPr>
        <w:t>年</w:t>
      </w:r>
      <w:r>
        <w:rPr>
          <w:rFonts w:ascii="仿宋_GB2312" w:hAnsi="楷体" w:eastAsia="仿宋_GB2312"/>
          <w:spacing w:val="20"/>
          <w:sz w:val="32"/>
          <w:szCs w:val="32"/>
        </w:rPr>
        <w:t xml:space="preserve">   </w:t>
      </w:r>
      <w:r>
        <w:rPr>
          <w:rFonts w:hint="eastAsia" w:ascii="仿宋_GB2312" w:hAnsi="楷体" w:eastAsia="仿宋_GB2312"/>
          <w:spacing w:val="20"/>
          <w:sz w:val="32"/>
          <w:szCs w:val="32"/>
        </w:rPr>
        <w:t>月制</w:t>
      </w:r>
    </w:p>
    <w:p>
      <w:pPr>
        <w:pStyle w:val="2"/>
        <w:spacing w:line="620" w:lineRule="atLeast"/>
        <w:ind w:left="31680" w:leftChars="134" w:firstLine="31680"/>
        <w:rPr>
          <w:rFonts w:hint="eastAsia" w:ascii="仿宋_GB2312" w:hAnsi="楷体" w:eastAsia="仿宋_GB2312"/>
          <w:sz w:val="32"/>
          <w:szCs w:val="32"/>
        </w:rPr>
      </w:pPr>
      <w:r>
        <w:rPr>
          <w:rFonts w:ascii="楷体" w:hAnsi="楷体" w:eastAsia="楷体"/>
          <w:sz w:val="28"/>
          <w:szCs w:val="28"/>
        </w:rPr>
        <w:br w:type="page"/>
      </w:r>
      <w:r>
        <w:rPr>
          <w:rFonts w:ascii="仿宋_GB2312" w:hAnsi="楷体" w:eastAsia="仿宋_GB2312"/>
          <w:sz w:val="32"/>
          <w:szCs w:val="32"/>
          <w:u w:val="single"/>
        </w:rPr>
        <w:tab/>
      </w:r>
      <w:r>
        <w:rPr>
          <w:rFonts w:ascii="仿宋_GB2312" w:hAnsi="楷体" w:eastAsia="仿宋_GB2312"/>
          <w:sz w:val="32"/>
          <w:szCs w:val="32"/>
          <w:u w:val="single"/>
        </w:rPr>
        <w:t xml:space="preserve">              </w:t>
      </w:r>
      <w:r>
        <w:rPr>
          <w:rFonts w:hint="eastAsia" w:ascii="仿宋_GB2312" w:hAnsi="楷体" w:eastAsia="仿宋_GB2312"/>
          <w:sz w:val="32"/>
          <w:szCs w:val="32"/>
        </w:rPr>
        <w:t>号文件批准</w:t>
      </w:r>
      <w:r>
        <w:rPr>
          <w:rFonts w:ascii="仿宋_GB2312" w:hAnsi="楷体" w:eastAsia="仿宋_GB2312"/>
          <w:sz w:val="32"/>
          <w:szCs w:val="32"/>
          <w:u w:val="single"/>
        </w:rPr>
        <w:t xml:space="preserve">      </w:t>
      </w:r>
      <w:r>
        <w:rPr>
          <w:rFonts w:hint="eastAsia" w:ascii="仿宋_GB2312" w:hAnsi="楷体" w:eastAsia="仿宋_GB2312"/>
          <w:sz w:val="32"/>
          <w:szCs w:val="32"/>
        </w:rPr>
        <w:t>确定为</w:t>
      </w:r>
      <w:r>
        <w:rPr>
          <w:rFonts w:ascii="仿宋_GB2312" w:hAnsi="楷体" w:eastAsia="仿宋_GB2312"/>
          <w:sz w:val="32"/>
          <w:szCs w:val="32"/>
          <w:u w:val="single"/>
        </w:rPr>
        <w:t xml:space="preserve">    </w:t>
      </w:r>
      <w:r>
        <w:rPr>
          <w:rFonts w:hint="eastAsia" w:ascii="仿宋_GB2312" w:hAnsi="楷体" w:eastAsia="仿宋_GB2312"/>
          <w:sz w:val="32"/>
          <w:szCs w:val="32"/>
        </w:rPr>
        <w:t>年度第</w:t>
      </w:r>
      <w:r>
        <w:rPr>
          <w:rFonts w:ascii="仿宋_GB2312" w:hAnsi="楷体" w:eastAsia="仿宋_GB2312"/>
          <w:sz w:val="32"/>
          <w:szCs w:val="32"/>
          <w:u w:val="single"/>
        </w:rPr>
        <w:t xml:space="preserve">      </w:t>
      </w:r>
      <w:r>
        <w:rPr>
          <w:rFonts w:hint="eastAsia" w:ascii="仿宋_GB2312" w:hAnsi="楷体" w:eastAsia="仿宋_GB2312"/>
          <w:sz w:val="32"/>
          <w:szCs w:val="32"/>
        </w:rPr>
        <w:t>批人才。为加强其领衔的</w:t>
      </w:r>
      <w:r>
        <w:rPr>
          <w:rFonts w:ascii="仿宋_GB2312" w:hAnsi="楷体" w:eastAsia="仿宋_GB2312"/>
          <w:color w:val="000000"/>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项目的实施与管理，就有关事宜制定本指标书。</w:t>
      </w:r>
    </w:p>
    <w:p>
      <w:pPr>
        <w:pStyle w:val="2"/>
        <w:spacing w:line="620" w:lineRule="atLeast"/>
        <w:ind w:left="31680" w:leftChars="134" w:firstLine="31680"/>
        <w:rPr>
          <w:rFonts w:hint="eastAsia" w:ascii="仿宋_GB2312" w:hAnsi="楷体" w:eastAsia="仿宋_GB2312"/>
          <w:sz w:val="32"/>
          <w:szCs w:val="32"/>
        </w:rPr>
      </w:pPr>
    </w:p>
    <w:p>
      <w:pPr>
        <w:spacing w:line="620" w:lineRule="atLeast"/>
        <w:rPr>
          <w:rFonts w:ascii="黑体" w:hAnsi="楷体" w:eastAsia="黑体"/>
          <w:b/>
          <w:sz w:val="32"/>
          <w:szCs w:val="32"/>
        </w:rPr>
      </w:pPr>
      <w:r>
        <w:rPr>
          <w:rFonts w:hint="eastAsia" w:ascii="黑体" w:hAnsi="楷体" w:eastAsia="黑体"/>
          <w:sz w:val="32"/>
          <w:szCs w:val="32"/>
        </w:rPr>
        <w:t>一</w:t>
      </w:r>
      <w:r>
        <w:rPr>
          <w:rFonts w:hint="eastAsia" w:ascii="黑体" w:hAnsi="楷体" w:eastAsia="黑体"/>
          <w:b/>
          <w:sz w:val="32"/>
          <w:szCs w:val="32"/>
        </w:rPr>
        <w:t>、</w:t>
      </w:r>
      <w:r>
        <w:rPr>
          <w:rFonts w:hint="eastAsia" w:ascii="黑体" w:hAnsi="楷体" w:eastAsia="黑体"/>
          <w:sz w:val="32"/>
          <w:szCs w:val="32"/>
        </w:rPr>
        <w:t>项目的目标任务和主要研发内容</w:t>
      </w:r>
      <w:r>
        <w:rPr>
          <w:rFonts w:ascii="黑体" w:hAnsi="楷体" w:eastAsia="黑体"/>
          <w:b/>
          <w:sz w:val="32"/>
          <w:szCs w:val="32"/>
        </w:rPr>
        <w:t xml:space="preserve">: </w:t>
      </w:r>
    </w:p>
    <w:tbl>
      <w:tblPr>
        <w:tblStyle w:val="6"/>
        <w:tblW w:w="9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73" w:hRule="atLeast"/>
        </w:trPr>
        <w:tc>
          <w:tcPr>
            <w:tcW w:w="9420" w:type="dxa"/>
          </w:tcPr>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default" w:ascii="仿宋_GB2312" w:hAnsi="楷体" w:eastAsia="仿宋_GB2312"/>
                <w:sz w:val="32"/>
                <w:szCs w:val="32"/>
              </w:rPr>
              <w:t>(</w:t>
            </w:r>
            <w:r>
              <w:rPr>
                <w:rFonts w:hint="eastAsia" w:ascii="仿宋_GB2312" w:hAnsi="楷体" w:eastAsia="仿宋_GB2312"/>
                <w:sz w:val="32"/>
                <w:szCs w:val="32"/>
              </w:rPr>
              <w:t>一</w:t>
            </w:r>
            <w:r>
              <w:rPr>
                <w:rFonts w:hint="default" w:ascii="仿宋_GB2312" w:hAnsi="楷体" w:eastAsia="仿宋_GB2312"/>
                <w:sz w:val="32"/>
                <w:szCs w:val="32"/>
              </w:rPr>
              <w:t>)</w:t>
            </w:r>
            <w:r>
              <w:rPr>
                <w:rFonts w:hint="eastAsia" w:ascii="仿宋_GB2312" w:hAnsi="楷体" w:eastAsia="仿宋_GB2312"/>
                <w:sz w:val="32"/>
                <w:szCs w:val="32"/>
              </w:rPr>
              <w:t>项目的目标、任务</w:t>
            </w: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新宋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黑体" w:eastAsia="仿宋_GB2312"/>
                <w:sz w:val="32"/>
                <w:szCs w:val="32"/>
              </w:rPr>
            </w:pPr>
          </w:p>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eastAsia" w:ascii="仿宋_GB2312" w:hAnsi="楷体" w:eastAsia="仿宋_GB2312"/>
                <w:sz w:val="32"/>
                <w:szCs w:val="32"/>
              </w:rPr>
              <w:t>（二）项目研发生产内容（关键技术、主要创新点）</w:t>
            </w:r>
          </w:p>
          <w:p>
            <w:pPr>
              <w:keepNext w:val="0"/>
              <w:keepLines w:val="0"/>
              <w:suppressLineNumbers w:val="0"/>
              <w:spacing w:before="0" w:beforeAutospacing="0" w:after="0" w:afterAutospacing="0"/>
              <w:ind w:left="0" w:right="0" w:firstLine="31680" w:firstLineChars="98"/>
              <w:rPr>
                <w:rFonts w:hint="default" w:ascii="仿宋_GB2312" w:hAnsi="楷体" w:eastAsia="仿宋_GB2312"/>
                <w:sz w:val="32"/>
                <w:szCs w:val="32"/>
              </w:rPr>
            </w:pPr>
          </w:p>
          <w:p>
            <w:pPr>
              <w:keepNext w:val="0"/>
              <w:keepLines w:val="0"/>
              <w:suppressLineNumbers w:val="0"/>
              <w:spacing w:before="0" w:beforeAutospacing="0" w:after="0" w:afterAutospacing="0" w:line="620" w:lineRule="exact"/>
              <w:ind w:left="0" w:right="0" w:firstLine="31680" w:firstLineChars="98"/>
              <w:rPr>
                <w:rFonts w:hint="default" w:ascii="楷体" w:hAnsi="楷体" w:eastAsia="楷体"/>
                <w:sz w:val="28"/>
                <w:szCs w:val="28"/>
              </w:rPr>
            </w:pPr>
          </w:p>
          <w:p>
            <w:pPr>
              <w:keepNext w:val="0"/>
              <w:keepLines w:val="0"/>
              <w:suppressLineNumbers w:val="0"/>
              <w:spacing w:before="0" w:beforeAutospacing="0" w:after="0" w:afterAutospacing="0" w:line="620" w:lineRule="exact"/>
              <w:ind w:left="0" w:right="0" w:firstLine="31680" w:firstLineChars="98"/>
              <w:rPr>
                <w:rFonts w:hint="default" w:ascii="楷体" w:hAnsi="楷体" w:eastAsia="楷体"/>
                <w:sz w:val="28"/>
                <w:szCs w:val="28"/>
              </w:rPr>
            </w:pPr>
          </w:p>
          <w:p>
            <w:pPr>
              <w:keepNext w:val="0"/>
              <w:keepLines w:val="0"/>
              <w:suppressLineNumbers w:val="0"/>
              <w:spacing w:before="0" w:beforeAutospacing="0" w:after="0" w:afterAutospacing="0" w:line="620" w:lineRule="exact"/>
              <w:ind w:left="0" w:right="0" w:firstLine="31680" w:firstLineChars="98"/>
              <w:rPr>
                <w:rFonts w:hint="default" w:ascii="楷体" w:hAnsi="楷体" w:eastAsia="楷体"/>
                <w:sz w:val="28"/>
                <w:szCs w:val="28"/>
              </w:rPr>
            </w:pPr>
          </w:p>
          <w:p>
            <w:pPr>
              <w:keepNext w:val="0"/>
              <w:keepLines w:val="0"/>
              <w:suppressLineNumbers w:val="0"/>
              <w:spacing w:before="0" w:beforeAutospacing="0" w:after="0" w:afterAutospacing="0" w:line="620" w:lineRule="exact"/>
              <w:ind w:left="0" w:right="0" w:firstLine="31680" w:firstLineChars="98"/>
              <w:rPr>
                <w:rFonts w:hint="default" w:ascii="楷体" w:hAnsi="楷体" w:eastAsia="楷体"/>
                <w:sz w:val="28"/>
                <w:szCs w:val="28"/>
              </w:rPr>
            </w:pPr>
          </w:p>
          <w:p>
            <w:pPr>
              <w:keepNext w:val="0"/>
              <w:keepLines w:val="0"/>
              <w:suppressLineNumbers w:val="0"/>
              <w:spacing w:before="0" w:beforeAutospacing="0" w:after="0" w:afterAutospacing="0"/>
              <w:ind w:left="0" w:right="0"/>
              <w:rPr>
                <w:rFonts w:hint="default" w:ascii="楷体" w:hAnsi="楷体" w:eastAsia="楷体"/>
                <w:sz w:val="28"/>
                <w:szCs w:val="28"/>
              </w:rPr>
            </w:pPr>
          </w:p>
          <w:p>
            <w:pPr>
              <w:keepNext w:val="0"/>
              <w:keepLines w:val="0"/>
              <w:suppressLineNumbers w:val="0"/>
              <w:spacing w:before="0" w:beforeAutospacing="0" w:after="0" w:afterAutospacing="0"/>
              <w:ind w:left="0" w:right="0"/>
              <w:rPr>
                <w:rFonts w:hint="default" w:ascii="楷体" w:hAnsi="楷体" w:eastAsia="楷体"/>
                <w:sz w:val="28"/>
                <w:szCs w:val="28"/>
              </w:rPr>
            </w:pPr>
          </w:p>
        </w:tc>
      </w:tr>
    </w:tbl>
    <w:p>
      <w:pPr>
        <w:spacing w:line="240" w:lineRule="exact"/>
        <w:rPr>
          <w:rFonts w:ascii="楷体" w:hAnsi="楷体" w:eastAsia="楷体"/>
          <w:b/>
          <w:sz w:val="28"/>
          <w:szCs w:val="28"/>
        </w:rPr>
      </w:pPr>
    </w:p>
    <w:p>
      <w:pPr>
        <w:spacing w:line="620" w:lineRule="exact"/>
        <w:rPr>
          <w:rFonts w:ascii="楷体" w:hAnsi="楷体" w:eastAsia="楷体"/>
          <w:b/>
          <w:sz w:val="28"/>
          <w:szCs w:val="28"/>
        </w:rPr>
      </w:pPr>
      <w:r>
        <w:rPr>
          <w:rFonts w:hint="eastAsia" w:ascii="黑体" w:hAnsi="楷体" w:eastAsia="黑体"/>
          <w:sz w:val="32"/>
          <w:szCs w:val="32"/>
        </w:rPr>
        <w:t>二、项目主要技术、经济指标</w:t>
      </w:r>
      <w:r>
        <w:rPr>
          <w:rFonts w:ascii="黑体" w:hAnsi="楷体" w:eastAsia="黑体"/>
          <w:sz w:val="32"/>
          <w:szCs w:val="32"/>
        </w:rPr>
        <w:t>:</w:t>
      </w:r>
    </w:p>
    <w:tbl>
      <w:tblPr>
        <w:tblStyle w:val="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0" w:hRule="atLeast"/>
        </w:trPr>
        <w:tc>
          <w:tcPr>
            <w:tcW w:w="9360" w:type="dxa"/>
          </w:tcPr>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eastAsia" w:ascii="仿宋_GB2312" w:hAnsi="楷体" w:eastAsia="仿宋_GB2312"/>
                <w:sz w:val="32"/>
                <w:szCs w:val="32"/>
              </w:rPr>
              <w:t>（一）主要技术指标（如项目的技术参数，形成的专利、新技术、新产品、新装置、论文专著等数量及其水平、时间等）</w:t>
            </w:r>
          </w:p>
          <w:p>
            <w:pPr>
              <w:keepNext w:val="0"/>
              <w:keepLines w:val="0"/>
              <w:suppressLineNumbers w:val="0"/>
              <w:spacing w:before="0" w:beforeAutospacing="0" w:after="0" w:afterAutospacing="0" w:line="62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eastAsia" w:ascii="仿宋_GB2312" w:hAnsi="楷体" w:eastAsia="仿宋_GB2312"/>
                <w:sz w:val="32"/>
                <w:szCs w:val="32"/>
              </w:rPr>
              <w:t>（二）主要经济指标（如技术及产品所形成的市场规模、效益等）</w:t>
            </w:r>
          </w:p>
        </w:tc>
      </w:tr>
    </w:tbl>
    <w:p>
      <w:pPr>
        <w:rPr>
          <w:rFonts w:hint="eastAsia" w:ascii="黑体" w:hAnsi="楷体" w:eastAsia="黑体"/>
          <w:sz w:val="32"/>
          <w:szCs w:val="32"/>
        </w:rPr>
      </w:pPr>
    </w:p>
    <w:p>
      <w:pPr>
        <w:rPr>
          <w:rFonts w:ascii="黑体" w:hAnsi="楷体" w:eastAsia="黑体"/>
          <w:sz w:val="32"/>
          <w:szCs w:val="32"/>
        </w:rPr>
      </w:pPr>
      <w:r>
        <w:rPr>
          <w:rFonts w:hint="eastAsia" w:ascii="黑体" w:hAnsi="楷体" w:eastAsia="黑体"/>
          <w:sz w:val="32"/>
          <w:szCs w:val="32"/>
        </w:rPr>
        <w:t>三、项目团队主要人员</w:t>
      </w:r>
    </w:p>
    <w:tbl>
      <w:tblPr>
        <w:tblStyle w:val="6"/>
        <w:tblW w:w="95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1100"/>
        <w:gridCol w:w="732"/>
        <w:gridCol w:w="549"/>
        <w:gridCol w:w="1831"/>
        <w:gridCol w:w="1648"/>
        <w:gridCol w:w="146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731"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楷体" w:hAnsi="楷体" w:eastAsia="楷体"/>
                <w:b/>
                <w:sz w:val="28"/>
                <w:szCs w:val="28"/>
              </w:rPr>
            </w:pPr>
            <w:r>
              <w:rPr>
                <w:rFonts w:hint="eastAsia" w:ascii="楷体" w:hAnsi="楷体" w:eastAsia="楷体"/>
                <w:b/>
                <w:sz w:val="28"/>
                <w:szCs w:val="28"/>
              </w:rPr>
              <w:t>项目负责人</w:t>
            </w:r>
          </w:p>
        </w:tc>
        <w:tc>
          <w:tcPr>
            <w:tcW w:w="1100" w:type="dxa"/>
            <w:tcBorders>
              <w:lef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姓名</w:t>
            </w:r>
          </w:p>
        </w:tc>
        <w:tc>
          <w:tcPr>
            <w:tcW w:w="732"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性别</w:t>
            </w:r>
          </w:p>
        </w:tc>
        <w:tc>
          <w:tcPr>
            <w:tcW w:w="549"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年龄</w:t>
            </w:r>
          </w:p>
        </w:tc>
        <w:tc>
          <w:tcPr>
            <w:tcW w:w="1831"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职称</w:t>
            </w:r>
            <w:r>
              <w:rPr>
                <w:rFonts w:hint="default" w:ascii="仿宋_GB2312" w:hAnsi="楷体" w:eastAsia="仿宋_GB2312"/>
                <w:sz w:val="32"/>
                <w:szCs w:val="32"/>
              </w:rPr>
              <w:t>/</w:t>
            </w:r>
            <w:r>
              <w:rPr>
                <w:rFonts w:hint="eastAsia" w:ascii="仿宋_GB2312" w:hAnsi="楷体" w:eastAsia="仿宋_GB2312"/>
                <w:sz w:val="32"/>
                <w:szCs w:val="32"/>
              </w:rPr>
              <w:t>职务</w:t>
            </w:r>
          </w:p>
        </w:tc>
        <w:tc>
          <w:tcPr>
            <w:tcW w:w="1648" w:type="dxa"/>
            <w:vAlign w:val="center"/>
          </w:tcPr>
          <w:p>
            <w:pPr>
              <w:keepNext w:val="0"/>
              <w:keepLines w:val="0"/>
              <w:suppressLineNumbers w:val="0"/>
              <w:spacing w:before="0" w:beforeAutospacing="0" w:after="0" w:afterAutospacing="0" w:line="440" w:lineRule="exact"/>
              <w:ind w:left="31680" w:leftChars="-51" w:right="0" w:firstLine="31680" w:firstLineChars="38"/>
              <w:jc w:val="center"/>
              <w:rPr>
                <w:rFonts w:hint="default" w:ascii="仿宋_GB2312" w:hAnsi="楷体" w:eastAsia="仿宋_GB2312"/>
                <w:sz w:val="32"/>
                <w:szCs w:val="32"/>
              </w:rPr>
            </w:pPr>
            <w:r>
              <w:rPr>
                <w:rFonts w:hint="eastAsia" w:ascii="仿宋_GB2312" w:hAnsi="楷体" w:eastAsia="仿宋_GB2312"/>
                <w:sz w:val="32"/>
                <w:szCs w:val="32"/>
              </w:rPr>
              <w:t>年参加本项目工作时间（月）</w:t>
            </w:r>
          </w:p>
        </w:tc>
        <w:tc>
          <w:tcPr>
            <w:tcW w:w="1464"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pacing w:val="-10"/>
                <w:sz w:val="32"/>
                <w:szCs w:val="32"/>
              </w:rPr>
            </w:pPr>
            <w:r>
              <w:rPr>
                <w:rFonts w:hint="eastAsia" w:ascii="仿宋_GB2312" w:hAnsi="楷体" w:eastAsia="仿宋_GB2312"/>
                <w:spacing w:val="-10"/>
                <w:sz w:val="32"/>
                <w:szCs w:val="32"/>
              </w:rPr>
              <w:t>到位时间</w:t>
            </w:r>
          </w:p>
        </w:tc>
        <w:tc>
          <w:tcPr>
            <w:tcW w:w="1465" w:type="dxa"/>
            <w:vAlign w:val="center"/>
          </w:tcPr>
          <w:p>
            <w:pPr>
              <w:keepNext w:val="0"/>
              <w:keepLines w:val="0"/>
              <w:suppressLineNumbers w:val="0"/>
              <w:spacing w:before="0" w:beforeAutospacing="0" w:after="0" w:afterAutospacing="0" w:line="440" w:lineRule="exact"/>
              <w:ind w:left="31680" w:leftChars="-51" w:right="0" w:firstLine="31680" w:firstLineChars="38"/>
              <w:jc w:val="center"/>
              <w:rPr>
                <w:rFonts w:hint="default" w:ascii="仿宋_GB2312" w:hAnsi="楷体" w:eastAsia="仿宋_GB2312"/>
                <w:sz w:val="32"/>
                <w:szCs w:val="32"/>
              </w:rPr>
            </w:pPr>
            <w:r>
              <w:rPr>
                <w:rFonts w:hint="eastAsia" w:ascii="仿宋_GB2312" w:hAnsi="楷体"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8"/>
                <w:szCs w:val="28"/>
              </w:rPr>
            </w:pPr>
            <w:r>
              <w:rPr>
                <w:rFonts w:hint="eastAsia" w:ascii="楷体" w:hAnsi="楷体" w:eastAsia="楷体"/>
                <w:b/>
                <w:sz w:val="28"/>
                <w:szCs w:val="28"/>
              </w:rPr>
              <w:t>团队其他成员</w:t>
            </w: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exact"/>
        </w:trPr>
        <w:tc>
          <w:tcPr>
            <w:tcW w:w="73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100"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73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54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831"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48"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4"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465"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bl>
    <w:p>
      <w:pPr>
        <w:spacing w:line="620" w:lineRule="exact"/>
        <w:rPr>
          <w:rFonts w:hint="eastAsia" w:ascii="黑体" w:hAnsi="楷体" w:eastAsia="黑体"/>
          <w:sz w:val="32"/>
          <w:szCs w:val="32"/>
        </w:rPr>
      </w:pPr>
    </w:p>
    <w:p>
      <w:pPr>
        <w:spacing w:line="620" w:lineRule="exact"/>
        <w:rPr>
          <w:rFonts w:ascii="楷体" w:hAnsi="楷体" w:eastAsia="楷体"/>
          <w:b/>
          <w:sz w:val="28"/>
          <w:szCs w:val="28"/>
        </w:rPr>
      </w:pPr>
      <w:r>
        <w:rPr>
          <w:rFonts w:hint="eastAsia" w:ascii="黑体" w:hAnsi="楷体" w:eastAsia="黑体"/>
          <w:sz w:val="32"/>
          <w:szCs w:val="32"/>
        </w:rPr>
        <w:t>四、项目进度计划及考核指标</w:t>
      </w:r>
      <w:r>
        <w:rPr>
          <w:rFonts w:hint="eastAsia" w:ascii="仿宋_GB2312" w:hAnsi="楷体" w:eastAsia="仿宋_GB2312"/>
          <w:sz w:val="32"/>
          <w:szCs w:val="32"/>
        </w:rPr>
        <w:t>（以半年度为周期）：</w:t>
      </w:r>
    </w:p>
    <w:tbl>
      <w:tblPr>
        <w:tblStyle w:val="6"/>
        <w:tblW w:w="92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9"/>
        <w:gridCol w:w="7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eastAsia" w:ascii="仿宋_GB2312" w:hAnsi="楷体" w:eastAsia="仿宋_GB2312"/>
                <w:sz w:val="32"/>
                <w:szCs w:val="32"/>
              </w:rPr>
              <w:t>起止日期</w:t>
            </w: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项目进度计划及考核指标</w:t>
            </w:r>
          </w:p>
          <w:p>
            <w:pPr>
              <w:keepNext w:val="0"/>
              <w:keepLines w:val="0"/>
              <w:suppressLineNumbers w:val="0"/>
              <w:spacing w:before="0" w:beforeAutospacing="0" w:after="0" w:afterAutospacing="0" w:line="62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（包括资金投入、技术研发及产品开发情况等）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r>
              <w:rPr>
                <w:rFonts w:hint="default" w:ascii="楷体" w:hAnsi="楷体" w:eastAsia="楷体"/>
                <w:sz w:val="28"/>
                <w:szCs w:val="28"/>
              </w:rPr>
              <w:t xml:space="preserve"> </w:t>
            </w: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r>
              <w:rPr>
                <w:rFonts w:hint="default" w:ascii="楷体" w:hAnsi="楷体" w:eastAsia="楷体"/>
                <w:sz w:val="28"/>
                <w:szCs w:val="28"/>
              </w:rPr>
              <w:t xml:space="preserve"> </w:t>
            </w: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r>
              <w:rPr>
                <w:rFonts w:hint="default" w:ascii="楷体" w:hAnsi="楷体" w:eastAsia="楷体"/>
                <w:sz w:val="28"/>
                <w:szCs w:val="28"/>
              </w:rPr>
              <w:t xml:space="preserve"> </w:t>
            </w: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621"/>
              </w:tabs>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621"/>
              </w:tabs>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621"/>
              </w:tabs>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621"/>
              </w:tabs>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5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621"/>
              </w:tabs>
              <w:spacing w:before="0" w:beforeAutospacing="0" w:after="0" w:afterAutospacing="0"/>
              <w:ind w:left="0" w:right="0"/>
              <w:rPr>
                <w:rFonts w:hint="default" w:ascii="楷体" w:hAnsi="楷体" w:eastAsia="楷体"/>
                <w:sz w:val="28"/>
                <w:szCs w:val="28"/>
              </w:rPr>
            </w:pPr>
          </w:p>
        </w:tc>
      </w:tr>
    </w:tbl>
    <w:p>
      <w:pPr>
        <w:spacing w:line="620" w:lineRule="exact"/>
        <w:jc w:val="left"/>
        <w:rPr>
          <w:rFonts w:ascii="黑体" w:hAnsi="楷体" w:eastAsia="黑体"/>
          <w:sz w:val="32"/>
          <w:szCs w:val="32"/>
        </w:rPr>
      </w:pPr>
      <w:r>
        <w:rPr>
          <w:rFonts w:hint="eastAsia" w:ascii="黑体" w:hAnsi="楷体" w:eastAsia="黑体"/>
          <w:sz w:val="32"/>
          <w:szCs w:val="32"/>
        </w:rPr>
        <w:t>五、经费预算：</w:t>
      </w:r>
    </w:p>
    <w:p>
      <w:pPr>
        <w:spacing w:line="620" w:lineRule="exact"/>
        <w:jc w:val="left"/>
        <w:rPr>
          <w:rFonts w:ascii="楷体_GB2312" w:hAnsi="楷体" w:eastAsia="楷体_GB2312"/>
          <w:b/>
          <w:sz w:val="32"/>
          <w:szCs w:val="32"/>
        </w:rPr>
      </w:pPr>
      <w:r>
        <w:rPr>
          <w:rFonts w:hint="eastAsia" w:ascii="楷体_GB2312" w:hAnsi="楷体" w:eastAsia="楷体_GB2312"/>
          <w:b/>
          <w:sz w:val="32"/>
          <w:szCs w:val="32"/>
        </w:rPr>
        <w:t>（一）经费来源预算</w:t>
      </w:r>
      <w:r>
        <w:rPr>
          <w:rFonts w:ascii="楷体_GB2312" w:hAnsi="楷体" w:eastAsia="楷体_GB2312"/>
          <w:b/>
          <w:sz w:val="32"/>
          <w:szCs w:val="32"/>
        </w:rPr>
        <w:t xml:space="preserve">  </w:t>
      </w:r>
      <w:r>
        <w:rPr>
          <w:rFonts w:ascii="楷体_GB2312" w:hAnsi="楷体" w:eastAsia="楷体_GB2312"/>
          <w:sz w:val="32"/>
          <w:szCs w:val="32"/>
        </w:rPr>
        <w:t xml:space="preserve">                     </w:t>
      </w:r>
      <w:r>
        <w:rPr>
          <w:rFonts w:ascii="楷体_GB2312" w:hAnsi="楷体" w:eastAsia="楷体_GB2312"/>
          <w:b/>
          <w:sz w:val="32"/>
          <w:szCs w:val="32"/>
        </w:rPr>
        <w:t xml:space="preserve"> </w:t>
      </w:r>
      <w:r>
        <w:rPr>
          <w:rFonts w:hint="eastAsia" w:ascii="楷体_GB2312" w:hAnsi="楷体" w:eastAsia="楷体_GB2312"/>
          <w:b/>
          <w:sz w:val="32"/>
          <w:szCs w:val="32"/>
        </w:rPr>
        <w:t>单位：万元</w:t>
      </w:r>
    </w:p>
    <w:tbl>
      <w:tblPr>
        <w:tblStyle w:val="6"/>
        <w:tblW w:w="937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40"/>
        <w:gridCol w:w="7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1</w:t>
            </w:r>
            <w:r>
              <w:rPr>
                <w:rFonts w:hint="eastAsia" w:ascii="仿宋_GB2312" w:hAnsi="新宋体" w:eastAsia="仿宋_GB2312"/>
                <w:sz w:val="28"/>
                <w:szCs w:val="28"/>
              </w:rPr>
              <w:t>、项目总投资额</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2</w:t>
            </w:r>
            <w:r>
              <w:rPr>
                <w:rFonts w:hint="eastAsia" w:ascii="仿宋_GB2312" w:hAnsi="新宋体" w:eastAsia="仿宋_GB2312"/>
                <w:sz w:val="28"/>
                <w:szCs w:val="28"/>
              </w:rPr>
              <w:t>、自筹资金</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3</w:t>
            </w:r>
            <w:r>
              <w:rPr>
                <w:rFonts w:hint="eastAsia" w:ascii="仿宋_GB2312" w:hAnsi="新宋体" w:eastAsia="仿宋_GB2312"/>
                <w:sz w:val="28"/>
                <w:szCs w:val="28"/>
              </w:rPr>
              <w:t>、战略合作</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4</w:t>
            </w:r>
            <w:r>
              <w:rPr>
                <w:rFonts w:hint="eastAsia" w:ascii="仿宋_GB2312" w:hAnsi="新宋体" w:eastAsia="仿宋_GB2312"/>
                <w:sz w:val="28"/>
                <w:szCs w:val="28"/>
              </w:rPr>
              <w:t>、风险投资</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5</w:t>
            </w:r>
            <w:r>
              <w:rPr>
                <w:rFonts w:hint="eastAsia" w:ascii="仿宋_GB2312" w:hAnsi="新宋体" w:eastAsia="仿宋_GB2312"/>
                <w:sz w:val="28"/>
                <w:szCs w:val="28"/>
              </w:rPr>
              <w:t>、财政扶持资金</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exact"/>
        </w:trPr>
        <w:tc>
          <w:tcPr>
            <w:tcW w:w="2340" w:type="dxa"/>
            <w:vAlign w:val="center"/>
          </w:tcPr>
          <w:p>
            <w:pPr>
              <w:keepNext w:val="0"/>
              <w:keepLines w:val="0"/>
              <w:suppressLineNumbers w:val="0"/>
              <w:spacing w:before="0" w:beforeAutospacing="0" w:after="0" w:afterAutospacing="0" w:line="500" w:lineRule="exact"/>
              <w:ind w:left="0" w:right="0"/>
              <w:rPr>
                <w:rFonts w:hint="default" w:ascii="仿宋_GB2312" w:hAnsi="新宋体" w:eastAsia="仿宋_GB2312"/>
                <w:sz w:val="28"/>
                <w:szCs w:val="28"/>
              </w:rPr>
            </w:pPr>
            <w:r>
              <w:rPr>
                <w:rFonts w:hint="default" w:ascii="仿宋_GB2312" w:hAnsi="新宋体" w:eastAsia="仿宋_GB2312"/>
                <w:sz w:val="28"/>
                <w:szCs w:val="28"/>
              </w:rPr>
              <w:t>6</w:t>
            </w:r>
            <w:r>
              <w:rPr>
                <w:rFonts w:hint="eastAsia" w:ascii="仿宋_GB2312" w:hAnsi="新宋体" w:eastAsia="仿宋_GB2312"/>
                <w:sz w:val="28"/>
                <w:szCs w:val="28"/>
              </w:rPr>
              <w:t>、其他</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exact"/>
        </w:trPr>
        <w:tc>
          <w:tcPr>
            <w:tcW w:w="2340" w:type="dxa"/>
            <w:vAlign w:val="center"/>
          </w:tcPr>
          <w:p>
            <w:pPr>
              <w:keepNext w:val="0"/>
              <w:keepLines w:val="0"/>
              <w:suppressLineNumbers w:val="0"/>
              <w:spacing w:before="0" w:beforeAutospacing="0" w:after="0" w:afterAutospacing="0" w:line="500" w:lineRule="exact"/>
              <w:ind w:left="0" w:right="0"/>
              <w:jc w:val="center"/>
              <w:rPr>
                <w:rFonts w:hint="default" w:ascii="仿宋_GB2312" w:hAnsi="新宋体" w:eastAsia="仿宋_GB2312"/>
                <w:sz w:val="28"/>
                <w:szCs w:val="28"/>
              </w:rPr>
            </w:pPr>
            <w:r>
              <w:rPr>
                <w:rFonts w:hint="eastAsia" w:ascii="仿宋_GB2312" w:hAnsi="新宋体" w:eastAsia="仿宋_GB2312"/>
                <w:sz w:val="28"/>
                <w:szCs w:val="28"/>
              </w:rPr>
              <w:t>合</w:t>
            </w:r>
            <w:r>
              <w:rPr>
                <w:rFonts w:hint="default" w:ascii="仿宋_GB2312" w:hAnsi="新宋体" w:eastAsia="仿宋_GB2312"/>
                <w:sz w:val="28"/>
                <w:szCs w:val="28"/>
              </w:rPr>
              <w:t xml:space="preserve">   </w:t>
            </w:r>
            <w:r>
              <w:rPr>
                <w:rFonts w:hint="eastAsia" w:ascii="仿宋_GB2312" w:hAnsi="新宋体" w:eastAsia="仿宋_GB2312"/>
                <w:sz w:val="28"/>
                <w:szCs w:val="28"/>
              </w:rPr>
              <w:t>计</w:t>
            </w:r>
          </w:p>
        </w:tc>
        <w:tc>
          <w:tcPr>
            <w:tcW w:w="7036" w:type="dxa"/>
            <w:vAlign w:val="center"/>
          </w:tcPr>
          <w:p>
            <w:pPr>
              <w:keepNext w:val="0"/>
              <w:keepLines w:val="0"/>
              <w:suppressLineNumbers w:val="0"/>
              <w:spacing w:before="0" w:beforeAutospacing="0" w:after="0" w:afterAutospacing="0" w:line="500" w:lineRule="exact"/>
              <w:ind w:left="0" w:right="0"/>
              <w:jc w:val="center"/>
              <w:rPr>
                <w:rFonts w:hint="default" w:ascii="新宋体" w:hAnsi="新宋体" w:eastAsia="新宋体"/>
                <w:sz w:val="24"/>
              </w:rPr>
            </w:pPr>
          </w:p>
        </w:tc>
      </w:tr>
    </w:tbl>
    <w:p>
      <w:pPr>
        <w:spacing w:line="620" w:lineRule="exact"/>
        <w:jc w:val="left"/>
        <w:rPr>
          <w:rFonts w:ascii="楷体_GB2312" w:hAnsi="楷体" w:eastAsia="楷体_GB2312"/>
          <w:sz w:val="32"/>
          <w:szCs w:val="32"/>
        </w:rPr>
      </w:pPr>
      <w:r>
        <w:rPr>
          <w:rFonts w:hint="eastAsia" w:ascii="楷体_GB2312" w:hAnsi="楷体" w:eastAsia="楷体_GB2312"/>
          <w:b/>
          <w:sz w:val="32"/>
          <w:szCs w:val="32"/>
        </w:rPr>
        <w:t>（二）经费支出预算</w:t>
      </w:r>
      <w:r>
        <w:rPr>
          <w:rFonts w:ascii="楷体_GB2312" w:hAnsi="楷体" w:eastAsia="楷体_GB2312"/>
          <w:b/>
          <w:sz w:val="32"/>
          <w:szCs w:val="32"/>
        </w:rPr>
        <w:t xml:space="preserve">                        </w:t>
      </w:r>
      <w:r>
        <w:rPr>
          <w:rFonts w:hint="eastAsia" w:ascii="楷体_GB2312" w:hAnsi="楷体" w:eastAsia="楷体_GB2312"/>
          <w:b/>
          <w:sz w:val="32"/>
          <w:szCs w:val="32"/>
        </w:rPr>
        <w:t>单位：万元</w:t>
      </w:r>
    </w:p>
    <w:tbl>
      <w:tblPr>
        <w:tblStyle w:val="6"/>
        <w:tblW w:w="93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40"/>
        <w:gridCol w:w="2160"/>
        <w:gridCol w:w="2520"/>
        <w:gridCol w:w="2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160" w:type="dxa"/>
            <w:vAlign w:val="center"/>
          </w:tcPr>
          <w:p>
            <w:pPr>
              <w:keepNext w:val="0"/>
              <w:keepLines w:val="0"/>
              <w:suppressLineNumbers w:val="0"/>
              <w:spacing w:before="0" w:beforeAutospacing="0" w:after="0" w:afterAutospacing="0" w:line="38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预算数</w:t>
            </w:r>
          </w:p>
        </w:tc>
        <w:tc>
          <w:tcPr>
            <w:tcW w:w="2520" w:type="dxa"/>
            <w:vAlign w:val="center"/>
          </w:tcPr>
          <w:p>
            <w:pPr>
              <w:keepNext w:val="0"/>
              <w:keepLines w:val="0"/>
              <w:suppressLineNumbers w:val="0"/>
              <w:spacing w:before="0" w:beforeAutospacing="0" w:after="0" w:afterAutospacing="0" w:line="38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主要用途</w:t>
            </w:r>
          </w:p>
        </w:tc>
        <w:tc>
          <w:tcPr>
            <w:tcW w:w="2353" w:type="dxa"/>
            <w:vAlign w:val="center"/>
          </w:tcPr>
          <w:p>
            <w:pPr>
              <w:keepNext w:val="0"/>
              <w:keepLines w:val="0"/>
              <w:suppressLineNumbers w:val="0"/>
              <w:spacing w:before="0" w:beforeAutospacing="0" w:after="0" w:afterAutospacing="0" w:line="38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bookmarkStart w:id="0" w:name="_Hlk160119176"/>
            <w:r>
              <w:rPr>
                <w:rFonts w:hint="eastAsia" w:ascii="仿宋_GB2312" w:hAnsi="楷体" w:eastAsia="仿宋_GB2312"/>
                <w:sz w:val="32"/>
                <w:szCs w:val="32"/>
              </w:rPr>
              <w:t>人员费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firstLine="31680" w:firstLineChars="200"/>
              <w:rPr>
                <w:rFonts w:hint="default" w:ascii="仿宋_GB2312" w:hAnsi="楷体" w:eastAsia="仿宋_GB2312"/>
                <w:sz w:val="32"/>
                <w:szCs w:val="32"/>
              </w:rPr>
            </w:pPr>
            <w:r>
              <w:rPr>
                <w:rFonts w:hint="eastAsia" w:ascii="仿宋_GB2312" w:hAnsi="楷体" w:eastAsia="仿宋_GB2312"/>
                <w:sz w:val="32"/>
                <w:szCs w:val="32"/>
              </w:rPr>
              <w:t>人员工资</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设备费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设备购买与维修</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能源材料费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水电</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pacing w:val="-10"/>
                <w:sz w:val="32"/>
                <w:szCs w:val="32"/>
              </w:rPr>
            </w:pPr>
            <w:r>
              <w:rPr>
                <w:rFonts w:hint="eastAsia" w:ascii="仿宋_GB2312" w:hAnsi="楷体" w:eastAsia="仿宋_GB2312"/>
                <w:spacing w:val="-10"/>
                <w:sz w:val="32"/>
                <w:szCs w:val="32"/>
              </w:rPr>
              <w:t>测试化验加工费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实验试剂，检测</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差旅费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pacing w:val="-16"/>
                <w:sz w:val="32"/>
                <w:szCs w:val="32"/>
              </w:rPr>
            </w:pPr>
            <w:r>
              <w:rPr>
                <w:rFonts w:hint="eastAsia" w:ascii="仿宋_GB2312" w:hAnsi="楷体" w:eastAsia="仿宋_GB2312"/>
                <w:spacing w:val="-16"/>
                <w:sz w:val="32"/>
                <w:szCs w:val="32"/>
              </w:rPr>
              <w:t>所在国到绍兴来回</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会议与交流费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国际交流</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管理费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项目管理</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基建费</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设备装修</w:t>
            </w:r>
          </w:p>
        </w:tc>
        <w:tc>
          <w:tcPr>
            <w:tcW w:w="2353" w:type="dxa"/>
            <w:vAlign w:val="center"/>
          </w:tcPr>
          <w:p>
            <w:pPr>
              <w:keepNext w:val="0"/>
              <w:keepLines w:val="0"/>
              <w:suppressLineNumbers w:val="0"/>
              <w:spacing w:before="0" w:beforeAutospacing="0" w:after="0" w:afterAutospacing="0"/>
              <w:ind w:left="0" w:right="0"/>
              <w:jc w:val="left"/>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2340" w:type="dxa"/>
            <w:vMerge w:val="restart"/>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其他相关费用</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发表文章</w:t>
            </w: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2340" w:type="dxa"/>
            <w:vMerge w:val="continue"/>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160"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办公设备</w:t>
            </w:r>
          </w:p>
        </w:tc>
        <w:tc>
          <w:tcPr>
            <w:tcW w:w="2353"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2340" w:type="dxa"/>
            <w:vMerge w:val="continue"/>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160"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353"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34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合</w:t>
            </w:r>
            <w:r>
              <w:rPr>
                <w:rFonts w:hint="default" w:ascii="仿宋_GB2312" w:hAnsi="楷体" w:eastAsia="仿宋_GB2312"/>
                <w:sz w:val="32"/>
                <w:szCs w:val="32"/>
              </w:rPr>
              <w:t xml:space="preserve">    </w:t>
            </w:r>
            <w:r>
              <w:rPr>
                <w:rFonts w:hint="eastAsia" w:ascii="仿宋_GB2312" w:hAnsi="楷体" w:eastAsia="仿宋_GB2312"/>
                <w:sz w:val="32"/>
                <w:szCs w:val="32"/>
              </w:rPr>
              <w:t>计</w:t>
            </w:r>
          </w:p>
        </w:tc>
        <w:tc>
          <w:tcPr>
            <w:tcW w:w="216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520"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c>
          <w:tcPr>
            <w:tcW w:w="2353" w:type="dxa"/>
            <w:vAlign w:val="center"/>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p>
        </w:tc>
      </w:tr>
    </w:tbl>
    <w:p>
      <w:pPr>
        <w:adjustRightInd w:val="0"/>
        <w:snapToGrid w:val="0"/>
        <w:spacing w:line="620" w:lineRule="exact"/>
        <w:rPr>
          <w:rFonts w:ascii="黑体" w:hAnsi="宋体" w:eastAsia="黑体"/>
          <w:bCs/>
          <w:sz w:val="32"/>
          <w:szCs w:val="32"/>
        </w:rPr>
      </w:pPr>
      <w:r>
        <w:rPr>
          <w:rFonts w:hint="eastAsia" w:ascii="黑体" w:hAnsi="宋体" w:eastAsia="黑体"/>
          <w:bCs/>
          <w:sz w:val="32"/>
          <w:szCs w:val="32"/>
        </w:rPr>
        <w:t>六、其他</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1</w:t>
      </w:r>
      <w:r>
        <w:rPr>
          <w:rFonts w:hint="eastAsia" w:ascii="仿宋_GB2312" w:hAnsi="宋体" w:eastAsia="仿宋_GB2312"/>
          <w:bCs/>
          <w:sz w:val="32"/>
          <w:szCs w:val="32"/>
        </w:rPr>
        <w:t>、创新人才承诺三年内不用相同技术成果在异地开展创新创业活动，不为异地企业开展领域相关的各种技术咨询和服务活动。</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bCs/>
          <w:sz w:val="32"/>
          <w:szCs w:val="32"/>
        </w:rPr>
        <w:t>、因创新人才知识产权瑕疵或权属等纠纷而引起的法律后果由创新人才承担。</w:t>
      </w:r>
    </w:p>
    <w:p>
      <w:pPr>
        <w:adjustRightInd w:val="0"/>
        <w:snapToGrid w:val="0"/>
        <w:spacing w:line="620" w:lineRule="exact"/>
        <w:ind w:firstLine="31680" w:firstLineChars="196"/>
        <w:rPr>
          <w:rFonts w:ascii="仿宋_GB2312" w:hAnsi="宋体" w:eastAsia="仿宋_GB2312"/>
          <w:bCs/>
          <w:spacing w:val="-6"/>
          <w:sz w:val="32"/>
          <w:szCs w:val="32"/>
        </w:rPr>
      </w:pPr>
      <w:r>
        <w:rPr>
          <w:rFonts w:ascii="仿宋_GB2312" w:hAnsi="宋体" w:eastAsia="仿宋_GB2312"/>
          <w:bCs/>
          <w:spacing w:val="-6"/>
          <w:sz w:val="32"/>
          <w:szCs w:val="32"/>
        </w:rPr>
        <w:t>3</w:t>
      </w:r>
      <w:r>
        <w:rPr>
          <w:rFonts w:hint="eastAsia" w:ascii="仿宋_GB2312" w:hAnsi="宋体" w:eastAsia="仿宋_GB2312"/>
          <w:bCs/>
          <w:spacing w:val="-6"/>
          <w:sz w:val="32"/>
          <w:szCs w:val="32"/>
        </w:rPr>
        <w:t>、创新人才及用人单位必须落实项目资金管理的有关要求。</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4</w:t>
      </w:r>
      <w:r>
        <w:rPr>
          <w:rFonts w:hint="eastAsia" w:ascii="仿宋_GB2312" w:hAnsi="宋体" w:eastAsia="仿宋_GB2312"/>
          <w:bCs/>
          <w:sz w:val="32"/>
          <w:szCs w:val="32"/>
        </w:rPr>
        <w:t>、创新人才及用人单位应按项目经费开支范围有关规定，对本项目进行独立核算，专款专用。</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5</w:t>
      </w:r>
      <w:r>
        <w:rPr>
          <w:rFonts w:hint="eastAsia" w:ascii="仿宋_GB2312" w:hAnsi="宋体" w:eastAsia="仿宋_GB2312"/>
          <w:bCs/>
          <w:sz w:val="32"/>
          <w:szCs w:val="32"/>
        </w:rPr>
        <w:t>、创新人才及用人单位须每半年将创新项目执行情况以书面形式向市人才办报告。</w:t>
      </w:r>
    </w:p>
    <w:p>
      <w:pPr>
        <w:adjustRightInd w:val="0"/>
        <w:snapToGrid w:val="0"/>
        <w:spacing w:line="620" w:lineRule="exact"/>
        <w:ind w:firstLine="437"/>
        <w:rPr>
          <w:rFonts w:ascii="宋体"/>
          <w:b/>
          <w:bCs/>
          <w:sz w:val="28"/>
          <w:szCs w:val="28"/>
        </w:rPr>
      </w:pPr>
    </w:p>
    <w:p>
      <w:pPr>
        <w:adjustRightInd w:val="0"/>
        <w:snapToGrid w:val="0"/>
        <w:spacing w:line="620" w:lineRule="exact"/>
        <w:ind w:firstLine="437"/>
        <w:rPr>
          <w:rFonts w:ascii="黑体" w:hAnsi="宋体" w:eastAsia="黑体"/>
          <w:bCs/>
          <w:sz w:val="32"/>
          <w:szCs w:val="32"/>
        </w:rPr>
      </w:pPr>
      <w:r>
        <w:rPr>
          <w:rFonts w:hint="eastAsia" w:ascii="黑体" w:hAnsi="宋体" w:eastAsia="黑体"/>
          <w:bCs/>
          <w:sz w:val="32"/>
          <w:szCs w:val="32"/>
        </w:rPr>
        <w:t>创新人才：</w:t>
      </w:r>
      <w:r>
        <w:rPr>
          <w:rFonts w:ascii="黑体" w:hAnsi="宋体" w:eastAsia="黑体"/>
          <w:bCs/>
          <w:sz w:val="32"/>
          <w:szCs w:val="32"/>
        </w:rPr>
        <w:t xml:space="preserve">               </w:t>
      </w:r>
    </w:p>
    <w:p>
      <w:pPr>
        <w:adjustRightInd w:val="0"/>
        <w:snapToGrid w:val="0"/>
        <w:spacing w:line="620" w:lineRule="exact"/>
        <w:ind w:firstLine="437"/>
        <w:rPr>
          <w:rFonts w:ascii="黑体" w:hAnsi="宋体" w:eastAsia="黑体"/>
          <w:bCs/>
          <w:sz w:val="32"/>
          <w:szCs w:val="32"/>
        </w:rPr>
      </w:pPr>
    </w:p>
    <w:p>
      <w:pPr>
        <w:adjustRightInd w:val="0"/>
        <w:snapToGrid w:val="0"/>
        <w:spacing w:line="620" w:lineRule="exact"/>
        <w:ind w:firstLine="437"/>
        <w:rPr>
          <w:rFonts w:ascii="黑体" w:hAnsi="宋体" w:eastAsia="黑体"/>
          <w:bCs/>
          <w:sz w:val="32"/>
          <w:szCs w:val="32"/>
        </w:rPr>
      </w:pPr>
      <w:r>
        <w:rPr>
          <w:rFonts w:hint="eastAsia" w:ascii="黑体" w:hAnsi="宋体" w:eastAsia="黑体"/>
          <w:bCs/>
          <w:sz w:val="32"/>
          <w:szCs w:val="32"/>
        </w:rPr>
        <w:t>引进单位（项目承担方）：</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ind w:firstLine="31680" w:firstLineChars="150"/>
        <w:rPr>
          <w:rFonts w:ascii="黑体" w:hAnsi="宋体" w:eastAsia="黑体"/>
          <w:bCs/>
          <w:sz w:val="32"/>
          <w:szCs w:val="32"/>
        </w:rPr>
      </w:pPr>
    </w:p>
    <w:p>
      <w:pPr>
        <w:adjustRightInd w:val="0"/>
        <w:snapToGrid w:val="0"/>
        <w:spacing w:line="620" w:lineRule="exact"/>
        <w:ind w:firstLine="31680" w:firstLineChars="150"/>
        <w:rPr>
          <w:rFonts w:ascii="黑体" w:hAnsi="宋体" w:eastAsia="黑体"/>
          <w:bCs/>
          <w:sz w:val="32"/>
          <w:szCs w:val="32"/>
        </w:rPr>
      </w:pPr>
      <w:r>
        <w:rPr>
          <w:rFonts w:hint="eastAsia" w:ascii="黑体" w:hAnsi="宋体" w:eastAsia="黑体"/>
          <w:bCs/>
          <w:sz w:val="32"/>
          <w:szCs w:val="32"/>
        </w:rPr>
        <w:t>项目落户地所在镇乡（街道）：</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ind w:firstLine="437"/>
        <w:rPr>
          <w:rFonts w:ascii="黑体" w:hAnsi="宋体" w:eastAsia="黑体"/>
          <w:bCs/>
          <w:sz w:val="32"/>
          <w:szCs w:val="32"/>
        </w:rPr>
      </w:pPr>
    </w:p>
    <w:p>
      <w:pPr>
        <w:adjustRightInd w:val="0"/>
        <w:snapToGrid w:val="0"/>
        <w:spacing w:line="620" w:lineRule="exact"/>
        <w:ind w:firstLine="437"/>
        <w:rPr>
          <w:rFonts w:ascii="黑体" w:hAnsi="宋体" w:eastAsia="黑体"/>
          <w:bCs/>
          <w:sz w:val="32"/>
          <w:szCs w:val="32"/>
        </w:rPr>
      </w:pPr>
      <w:r>
        <w:rPr>
          <w:rFonts w:hint="eastAsia" w:ascii="黑体" w:hAnsi="宋体" w:eastAsia="黑体"/>
          <w:bCs/>
          <w:sz w:val="32"/>
          <w:szCs w:val="32"/>
        </w:rPr>
        <w:t>市人才工作领导小组办公室：</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rPr>
          <w:rFonts w:ascii="宋体"/>
          <w:sz w:val="28"/>
          <w:szCs w:val="28"/>
        </w:rPr>
      </w:pPr>
    </w:p>
    <w:p>
      <w:pPr>
        <w:adjustRightInd w:val="0"/>
        <w:snapToGrid w:val="0"/>
        <w:spacing w:line="620" w:lineRule="exact"/>
        <w:ind w:right="640" w:firstLine="31680" w:firstLineChars="1650"/>
        <w:rPr>
          <w:rFonts w:ascii="仿宋_GB2312" w:hAnsi="宋体" w:eastAsia="仿宋_GB2312"/>
          <w:sz w:val="32"/>
          <w:szCs w:val="32"/>
        </w:rPr>
      </w:pP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widowControl/>
        <w:rPr>
          <w:rFonts w:ascii="仿宋_GB2312" w:hAnsi="宋体" w:eastAsia="仿宋_GB2312" w:cs="宋体"/>
          <w:bCs/>
          <w:color w:val="000000"/>
          <w:kern w:val="0"/>
          <w:sz w:val="28"/>
          <w:szCs w:val="28"/>
        </w:rPr>
      </w:pPr>
      <w:r>
        <w:rPr>
          <w:rFonts w:ascii="仿宋_GB2312" w:hAnsi="宋体" w:eastAsia="仿宋_GB2312" w:cs="宋体"/>
          <w:bCs/>
          <w:color w:val="000000"/>
          <w:kern w:val="0"/>
          <w:sz w:val="28"/>
          <w:szCs w:val="28"/>
        </w:rPr>
        <w:br w:type="page"/>
      </w: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3</w:t>
      </w:r>
      <w:r>
        <w:rPr>
          <w:rFonts w:hint="eastAsia" w:ascii="仿宋_GB2312" w:hAnsi="宋体" w:eastAsia="仿宋_GB2312" w:cs="宋体"/>
          <w:bCs/>
          <w:color w:val="000000"/>
          <w:kern w:val="0"/>
          <w:sz w:val="28"/>
          <w:szCs w:val="28"/>
        </w:rPr>
        <w:t>：</w:t>
      </w:r>
    </w:p>
    <w:p>
      <w:pPr>
        <w:adjustRightInd w:val="0"/>
        <w:snapToGrid w:val="0"/>
        <w:spacing w:line="900" w:lineRule="exact"/>
        <w:jc w:val="center"/>
        <w:rPr>
          <w:rFonts w:ascii="黑体" w:eastAsia="黑体"/>
          <w:b/>
          <w:spacing w:val="80"/>
          <w:sz w:val="52"/>
          <w:szCs w:val="52"/>
        </w:rPr>
      </w:pPr>
    </w:p>
    <w:p>
      <w:pPr>
        <w:jc w:val="center"/>
        <w:rPr>
          <w:rFonts w:ascii="宋体"/>
          <w:b/>
          <w:spacing w:val="20"/>
          <w:sz w:val="44"/>
          <w:szCs w:val="44"/>
        </w:rPr>
      </w:pPr>
      <w:r>
        <w:rPr>
          <w:rFonts w:hint="eastAsia" w:ascii="宋体" w:hAnsi="宋体"/>
          <w:b/>
          <w:spacing w:val="62"/>
          <w:sz w:val="44"/>
          <w:szCs w:val="44"/>
        </w:rPr>
        <w:t>诸暨市</w:t>
      </w:r>
      <w:r>
        <w:rPr>
          <w:rFonts w:hint="eastAsia" w:ascii="宋体" w:hAnsi="宋体"/>
          <w:b/>
          <w:spacing w:val="20"/>
          <w:sz w:val="44"/>
          <w:szCs w:val="44"/>
        </w:rPr>
        <w:t>海外高层次人才项目指标书</w:t>
      </w:r>
    </w:p>
    <w:p>
      <w:pPr>
        <w:jc w:val="center"/>
        <w:rPr>
          <w:rFonts w:ascii="宋体"/>
          <w:b/>
          <w:spacing w:val="62"/>
          <w:sz w:val="44"/>
          <w:szCs w:val="44"/>
        </w:rPr>
      </w:pPr>
      <w:r>
        <w:rPr>
          <w:rFonts w:hint="eastAsia" w:ascii="宋体" w:hAnsi="宋体"/>
          <w:b/>
          <w:spacing w:val="20"/>
          <w:sz w:val="44"/>
          <w:szCs w:val="44"/>
        </w:rPr>
        <w:t>（创业类）</w:t>
      </w:r>
    </w:p>
    <w:p>
      <w:pPr>
        <w:spacing w:line="900" w:lineRule="exact"/>
        <w:rPr>
          <w:rFonts w:ascii="黑体" w:eastAsia="黑体"/>
          <w:b/>
          <w:spacing w:val="40"/>
          <w:sz w:val="52"/>
        </w:rPr>
      </w:pPr>
    </w:p>
    <w:p>
      <w:pPr>
        <w:adjustRightInd w:val="0"/>
        <w:snapToGrid w:val="0"/>
        <w:spacing w:line="800" w:lineRule="exact"/>
        <w:ind w:firstLine="31680" w:firstLineChars="297"/>
        <w:rPr>
          <w:rFonts w:eastAsia="楷体_GB2312"/>
          <w:sz w:val="28"/>
        </w:rPr>
      </w:pPr>
    </w:p>
    <w:p>
      <w:pPr>
        <w:adjustRightInd w:val="0"/>
        <w:snapToGrid w:val="0"/>
        <w:spacing w:line="8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项目编号：</w:t>
      </w:r>
      <w:r>
        <w:rPr>
          <w:rFonts w:ascii="仿宋_GB2312" w:hAnsi="楷体" w:eastAsia="仿宋_GB2312"/>
          <w:sz w:val="32"/>
          <w:szCs w:val="32"/>
          <w:u w:val="single"/>
        </w:rPr>
        <w:t xml:space="preserve">                                            </w:t>
      </w:r>
    </w:p>
    <w:p>
      <w:pPr>
        <w:adjustRightInd w:val="0"/>
        <w:snapToGrid w:val="0"/>
        <w:spacing w:line="8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项目名称：</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r>
        <w:rPr>
          <w:rFonts w:hint="eastAsia" w:ascii="仿宋_GB2312" w:hAnsi="楷体" w:eastAsia="仿宋_GB2312"/>
          <w:sz w:val="32"/>
          <w:szCs w:val="32"/>
          <w:u w:val="single"/>
        </w:rPr>
        <w:t>　</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创业企业：</w:t>
      </w:r>
      <w:r>
        <w:rPr>
          <w:rFonts w:ascii="仿宋_GB2312" w:hAnsi="楷体" w:eastAsia="仿宋_GB2312"/>
          <w:sz w:val="32"/>
          <w:szCs w:val="32"/>
          <w:u w:val="single"/>
        </w:rPr>
        <w:t xml:space="preserve">                     </w:t>
      </w:r>
      <w:r>
        <w:rPr>
          <w:rFonts w:hint="eastAsia" w:ascii="仿宋_GB2312" w:hAnsi="楷体" w:eastAsia="仿宋_GB2312"/>
          <w:sz w:val="32"/>
          <w:szCs w:val="32"/>
        </w:rPr>
        <w:t>电话：</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创</w:t>
      </w:r>
      <w:r>
        <w:rPr>
          <w:rFonts w:ascii="仿宋_GB2312" w:hAnsi="楷体" w:eastAsia="仿宋_GB2312"/>
          <w:sz w:val="32"/>
          <w:szCs w:val="32"/>
        </w:rPr>
        <w:t xml:space="preserve"> </w:t>
      </w:r>
      <w:r>
        <w:rPr>
          <w:rFonts w:hint="eastAsia" w:ascii="仿宋_GB2312" w:hAnsi="楷体" w:eastAsia="仿宋_GB2312"/>
          <w:sz w:val="32"/>
          <w:szCs w:val="32"/>
        </w:rPr>
        <w:t>业</w:t>
      </w:r>
      <w:r>
        <w:rPr>
          <w:rFonts w:ascii="仿宋_GB2312" w:hAnsi="楷体" w:eastAsia="仿宋_GB2312"/>
          <w:sz w:val="32"/>
          <w:szCs w:val="32"/>
        </w:rPr>
        <w:t xml:space="preserve"> </w:t>
      </w:r>
      <w:r>
        <w:rPr>
          <w:rFonts w:hint="eastAsia" w:ascii="仿宋_GB2312" w:hAnsi="楷体" w:eastAsia="仿宋_GB2312"/>
          <w:sz w:val="32"/>
          <w:szCs w:val="32"/>
        </w:rPr>
        <w:t>人：</w:t>
      </w:r>
      <w:r>
        <w:rPr>
          <w:rFonts w:ascii="仿宋_GB2312" w:hAnsi="楷体" w:eastAsia="仿宋_GB2312"/>
          <w:sz w:val="32"/>
          <w:szCs w:val="32"/>
          <w:u w:val="single"/>
        </w:rPr>
        <w:t xml:space="preserve">                     </w:t>
      </w:r>
      <w:r>
        <w:rPr>
          <w:rFonts w:hint="eastAsia" w:ascii="仿宋_GB2312" w:hAnsi="楷体" w:eastAsia="仿宋_GB2312"/>
          <w:sz w:val="32"/>
          <w:szCs w:val="32"/>
        </w:rPr>
        <w:t>电话：</w:t>
      </w:r>
      <w:r>
        <w:rPr>
          <w:rFonts w:ascii="仿宋_GB2312" w:hAnsi="楷体" w:eastAsia="仿宋_GB2312"/>
          <w:sz w:val="32"/>
          <w:szCs w:val="32"/>
          <w:u w:val="single"/>
        </w:rPr>
        <w:t xml:space="preserve">                 </w:t>
      </w:r>
    </w:p>
    <w:p>
      <w:pPr>
        <w:adjustRightInd w:val="0"/>
        <w:snapToGrid w:val="0"/>
        <w:spacing w:line="1000" w:lineRule="exact"/>
        <w:ind w:firstLine="31680" w:firstLineChars="100"/>
        <w:rPr>
          <w:rFonts w:ascii="仿宋_GB2312" w:hAnsi="楷体" w:eastAsia="仿宋_GB2312"/>
          <w:sz w:val="32"/>
          <w:szCs w:val="32"/>
          <w:u w:val="single"/>
        </w:rPr>
      </w:pPr>
      <w:r>
        <w:rPr>
          <w:rFonts w:hint="eastAsia" w:ascii="仿宋_GB2312" w:hAnsi="楷体" w:eastAsia="仿宋_GB2312"/>
          <w:sz w:val="32"/>
          <w:szCs w:val="32"/>
        </w:rPr>
        <w:t>起始时间：</w:t>
      </w:r>
      <w:r>
        <w:rPr>
          <w:rFonts w:ascii="仿宋_GB2312" w:hAnsi="楷体" w:eastAsia="仿宋_GB2312"/>
          <w:sz w:val="32"/>
          <w:szCs w:val="32"/>
          <w:u w:val="single"/>
        </w:rPr>
        <w:t xml:space="preserve">                                            </w:t>
      </w:r>
    </w:p>
    <w:p>
      <w:pPr>
        <w:adjustRightInd w:val="0"/>
        <w:snapToGrid w:val="0"/>
        <w:spacing w:line="480" w:lineRule="auto"/>
        <w:jc w:val="center"/>
        <w:rPr>
          <w:rFonts w:ascii="仿宋_GB2312" w:hAnsi="楷体" w:eastAsia="仿宋_GB2312"/>
          <w:sz w:val="32"/>
          <w:szCs w:val="32"/>
        </w:rPr>
      </w:pPr>
      <w:r>
        <w:rPr>
          <w:rFonts w:ascii="仿宋_GB2312" w:hAnsi="楷体" w:eastAsia="仿宋_GB2312"/>
          <w:sz w:val="32"/>
          <w:szCs w:val="32"/>
        </w:rPr>
        <w:t xml:space="preserve">      </w:t>
      </w:r>
    </w:p>
    <w:p>
      <w:pPr>
        <w:adjustRightInd w:val="0"/>
        <w:snapToGrid w:val="0"/>
        <w:spacing w:line="480" w:lineRule="auto"/>
        <w:jc w:val="center"/>
        <w:rPr>
          <w:rFonts w:ascii="仿宋_GB2312" w:hAnsi="楷体" w:eastAsia="仿宋_GB2312"/>
          <w:sz w:val="32"/>
          <w:szCs w:val="32"/>
        </w:rPr>
      </w:pPr>
    </w:p>
    <w:p>
      <w:pPr>
        <w:adjustRightInd w:val="0"/>
        <w:snapToGrid w:val="0"/>
        <w:spacing w:line="620" w:lineRule="exact"/>
        <w:jc w:val="center"/>
        <w:rPr>
          <w:rFonts w:ascii="仿宋_GB2312" w:hAnsi="楷体" w:eastAsia="仿宋_GB2312"/>
          <w:spacing w:val="20"/>
          <w:sz w:val="32"/>
          <w:szCs w:val="32"/>
        </w:rPr>
      </w:pPr>
      <w:r>
        <w:rPr>
          <w:rFonts w:hint="eastAsia" w:ascii="仿宋_GB2312" w:hAnsi="楷体" w:eastAsia="仿宋_GB2312"/>
          <w:spacing w:val="20"/>
          <w:sz w:val="32"/>
          <w:szCs w:val="32"/>
        </w:rPr>
        <w:t>诸暨市人才工作领导小组办公室</w:t>
      </w:r>
      <w:r>
        <w:rPr>
          <w:rFonts w:ascii="仿宋_GB2312" w:hAnsi="楷体" w:eastAsia="仿宋_GB2312"/>
          <w:spacing w:val="20"/>
          <w:sz w:val="32"/>
          <w:szCs w:val="32"/>
        </w:rPr>
        <w:t xml:space="preserve">  </w:t>
      </w:r>
    </w:p>
    <w:p>
      <w:pPr>
        <w:adjustRightInd w:val="0"/>
        <w:snapToGrid w:val="0"/>
        <w:spacing w:line="620" w:lineRule="exact"/>
        <w:jc w:val="center"/>
        <w:rPr>
          <w:rFonts w:ascii="仿宋_GB2312" w:hAnsi="楷体" w:eastAsia="仿宋_GB2312"/>
          <w:spacing w:val="20"/>
          <w:sz w:val="32"/>
          <w:szCs w:val="32"/>
        </w:rPr>
      </w:pPr>
      <w:r>
        <w:rPr>
          <w:rFonts w:hint="eastAsia" w:ascii="仿宋_GB2312" w:hAnsi="楷体" w:eastAsia="仿宋_GB2312"/>
          <w:spacing w:val="20"/>
          <w:sz w:val="32"/>
          <w:szCs w:val="32"/>
        </w:rPr>
        <w:t>二Ｏ</w:t>
      </w:r>
      <w:r>
        <w:rPr>
          <w:rFonts w:ascii="仿宋_GB2312" w:hAnsi="楷体" w:eastAsia="仿宋_GB2312"/>
          <w:spacing w:val="20"/>
          <w:sz w:val="32"/>
          <w:szCs w:val="32"/>
        </w:rPr>
        <w:t xml:space="preserve">    </w:t>
      </w:r>
      <w:r>
        <w:rPr>
          <w:rFonts w:hint="eastAsia" w:ascii="仿宋_GB2312" w:hAnsi="楷体" w:eastAsia="仿宋_GB2312"/>
          <w:spacing w:val="20"/>
          <w:sz w:val="32"/>
          <w:szCs w:val="32"/>
        </w:rPr>
        <w:t>年</w:t>
      </w:r>
      <w:r>
        <w:rPr>
          <w:rFonts w:ascii="仿宋_GB2312" w:hAnsi="楷体" w:eastAsia="仿宋_GB2312"/>
          <w:spacing w:val="20"/>
          <w:sz w:val="32"/>
          <w:szCs w:val="32"/>
        </w:rPr>
        <w:t xml:space="preserve">  </w:t>
      </w:r>
      <w:r>
        <w:rPr>
          <w:rFonts w:hint="eastAsia" w:ascii="仿宋_GB2312" w:hAnsi="楷体" w:eastAsia="仿宋_GB2312"/>
          <w:spacing w:val="20"/>
          <w:sz w:val="32"/>
          <w:szCs w:val="32"/>
        </w:rPr>
        <w:t>月制</w:t>
      </w:r>
    </w:p>
    <w:p>
      <w:pPr>
        <w:pStyle w:val="2"/>
        <w:spacing w:line="620" w:lineRule="exact"/>
        <w:ind w:left="31680" w:leftChars="134" w:firstLine="31680"/>
        <w:rPr>
          <w:rFonts w:ascii="仿宋_GB2312" w:hAnsi="宋体" w:eastAsia="仿宋_GB2312"/>
          <w:sz w:val="32"/>
          <w:szCs w:val="32"/>
          <w:u w:val="single"/>
        </w:rPr>
      </w:pPr>
      <w:r>
        <w:rPr>
          <w:rFonts w:ascii="楷体" w:hAnsi="楷体" w:eastAsia="楷体"/>
          <w:sz w:val="28"/>
          <w:szCs w:val="28"/>
        </w:rPr>
        <w:br w:type="page"/>
      </w:r>
      <w:r>
        <w:rPr>
          <w:rFonts w:ascii="仿宋_GB2312" w:hAnsi="宋体" w:eastAsia="仿宋_GB2312"/>
          <w:sz w:val="32"/>
          <w:szCs w:val="32"/>
          <w:u w:val="single"/>
        </w:rPr>
        <w:tab/>
      </w:r>
      <w:r>
        <w:rPr>
          <w:rFonts w:ascii="仿宋_GB2312" w:hAnsi="宋体" w:eastAsia="仿宋_GB2312"/>
          <w:sz w:val="32"/>
          <w:szCs w:val="32"/>
          <w:u w:val="single"/>
        </w:rPr>
        <w:t xml:space="preserve">              </w:t>
      </w:r>
      <w:r>
        <w:rPr>
          <w:rFonts w:hint="eastAsia" w:ascii="仿宋_GB2312" w:hAnsi="宋体" w:eastAsia="仿宋_GB2312"/>
          <w:sz w:val="32"/>
          <w:szCs w:val="32"/>
        </w:rPr>
        <w:t>号文件批准确定</w:t>
      </w:r>
      <w:r>
        <w:rPr>
          <w:rFonts w:ascii="仿宋_GB2312" w:hAnsi="宋体" w:eastAsia="仿宋_GB2312"/>
          <w:sz w:val="32"/>
          <w:szCs w:val="32"/>
          <w:u w:val="single"/>
        </w:rPr>
        <w:t xml:space="preserve">     </w:t>
      </w:r>
      <w:r>
        <w:rPr>
          <w:rFonts w:hint="eastAsia" w:ascii="仿宋_GB2312" w:hAnsi="宋体" w:eastAsia="仿宋_GB2312"/>
          <w:sz w:val="32"/>
          <w:szCs w:val="32"/>
        </w:rPr>
        <w:t>为</w:t>
      </w:r>
      <w:r>
        <w:rPr>
          <w:rFonts w:ascii="仿宋_GB2312" w:hAnsi="宋体" w:eastAsia="仿宋_GB2312"/>
          <w:sz w:val="32"/>
          <w:szCs w:val="32"/>
          <w:u w:val="single"/>
        </w:rPr>
        <w:t xml:space="preserve">      </w:t>
      </w:r>
      <w:r>
        <w:rPr>
          <w:rFonts w:hint="eastAsia" w:ascii="仿宋_GB2312" w:hAnsi="宋体" w:eastAsia="仿宋_GB2312"/>
          <w:sz w:val="32"/>
          <w:szCs w:val="32"/>
        </w:rPr>
        <w:t>年度第</w:t>
      </w:r>
      <w:r>
        <w:rPr>
          <w:rFonts w:ascii="仿宋_GB2312" w:hAnsi="宋体" w:eastAsia="仿宋_GB2312"/>
          <w:sz w:val="32"/>
          <w:szCs w:val="32"/>
          <w:u w:val="single"/>
        </w:rPr>
        <w:t xml:space="preserve">       </w:t>
      </w:r>
      <w:r>
        <w:rPr>
          <w:rFonts w:hint="eastAsia" w:ascii="仿宋_GB2312" w:hAnsi="宋体" w:eastAsia="仿宋_GB2312"/>
          <w:sz w:val="32"/>
          <w:szCs w:val="32"/>
        </w:rPr>
        <w:t>批绍兴市引进海外高层次人才创业项目，为加强项目的实施与管理，就有关事宜制定本指标书。</w:t>
      </w:r>
    </w:p>
    <w:p>
      <w:pPr>
        <w:spacing w:line="620" w:lineRule="exact"/>
        <w:rPr>
          <w:rFonts w:ascii="黑体" w:hAnsi="楷体" w:eastAsia="黑体"/>
          <w:b/>
          <w:sz w:val="32"/>
          <w:szCs w:val="32"/>
        </w:rPr>
      </w:pPr>
      <w:r>
        <w:rPr>
          <w:rFonts w:hint="eastAsia" w:ascii="黑体" w:hAnsi="楷体" w:eastAsia="黑体"/>
          <w:sz w:val="32"/>
          <w:szCs w:val="32"/>
        </w:rPr>
        <w:t>一、项目的目标任务和主要研发生产内容</w:t>
      </w:r>
      <w:r>
        <w:rPr>
          <w:rFonts w:ascii="黑体" w:hAnsi="楷体" w:eastAsia="黑体"/>
          <w:sz w:val="32"/>
          <w:szCs w:val="32"/>
        </w:rPr>
        <w:t>:</w:t>
      </w:r>
      <w:r>
        <w:rPr>
          <w:rFonts w:ascii="黑体" w:hAnsi="楷体" w:eastAsia="黑体"/>
          <w:b/>
          <w:sz w:val="32"/>
          <w:szCs w:val="32"/>
        </w:rPr>
        <w:t xml:space="preserve"> </w:t>
      </w:r>
    </w:p>
    <w:tbl>
      <w:tblPr>
        <w:tblStyle w:val="6"/>
        <w:tblW w:w="94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8" w:hRule="atLeast"/>
        </w:trPr>
        <w:tc>
          <w:tcPr>
            <w:tcW w:w="9440" w:type="dxa"/>
          </w:tcPr>
          <w:p>
            <w:pPr>
              <w:keepNext w:val="0"/>
              <w:keepLines w:val="0"/>
              <w:suppressLineNumbers w:val="0"/>
              <w:spacing w:before="0" w:beforeAutospacing="0" w:after="0" w:afterAutospacing="0" w:line="620" w:lineRule="exact"/>
              <w:ind w:left="0" w:right="0"/>
              <w:rPr>
                <w:rFonts w:hint="default" w:ascii="仿宋_GB2312" w:hAnsi="楷体" w:eastAsia="仿宋_GB2312"/>
                <w:sz w:val="32"/>
                <w:szCs w:val="32"/>
              </w:rPr>
            </w:pPr>
            <w:r>
              <w:rPr>
                <w:rFonts w:hint="eastAsia" w:ascii="仿宋_GB2312" w:hAnsi="楷体" w:eastAsia="仿宋_GB2312"/>
                <w:sz w:val="32"/>
                <w:szCs w:val="32"/>
              </w:rPr>
              <w:t>（一）项目的目标、任务</w:t>
            </w: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31680" w:leftChars="34"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新宋体" w:hAnsi="新宋体" w:eastAsia="新宋体"/>
                <w:szCs w:val="21"/>
              </w:rPr>
            </w:pPr>
          </w:p>
          <w:p>
            <w:pPr>
              <w:keepNext w:val="0"/>
              <w:keepLines w:val="0"/>
              <w:suppressLineNumbers w:val="0"/>
              <w:spacing w:before="0" w:beforeAutospacing="0" w:after="0" w:afterAutospacing="0" w:line="360" w:lineRule="auto"/>
              <w:ind w:left="0" w:right="0"/>
              <w:rPr>
                <w:rFonts w:hint="default" w:ascii="黑体" w:hAnsi="黑体" w:eastAsia="黑体"/>
                <w:sz w:val="24"/>
              </w:rPr>
            </w:pPr>
          </w:p>
          <w:p>
            <w:pPr>
              <w:keepNext w:val="0"/>
              <w:keepLines w:val="0"/>
              <w:suppressLineNumbers w:val="0"/>
              <w:spacing w:before="0" w:beforeAutospacing="0" w:after="0" w:afterAutospacing="0" w:line="620" w:lineRule="atLeast"/>
              <w:ind w:left="0" w:right="0"/>
              <w:rPr>
                <w:rFonts w:hint="default" w:ascii="仿宋_GB2312" w:hAnsi="楷体" w:eastAsia="仿宋_GB2312"/>
                <w:sz w:val="32"/>
                <w:szCs w:val="32"/>
              </w:rPr>
            </w:pPr>
            <w:r>
              <w:rPr>
                <w:rFonts w:hint="eastAsia" w:ascii="仿宋_GB2312" w:hAnsi="楷体" w:eastAsia="仿宋_GB2312"/>
                <w:sz w:val="32"/>
                <w:szCs w:val="32"/>
              </w:rPr>
              <w:t>（二）项目研发生产内容（关键技术、主要创新点）</w:t>
            </w: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p>
            <w:pPr>
              <w:keepNext w:val="0"/>
              <w:keepLines w:val="0"/>
              <w:suppressLineNumbers w:val="0"/>
              <w:spacing w:before="0" w:beforeAutospacing="0" w:after="0" w:afterAutospacing="0" w:line="360" w:lineRule="auto"/>
              <w:ind w:left="0" w:right="0"/>
              <w:rPr>
                <w:rFonts w:hint="default" w:ascii="楷体" w:hAnsi="楷体" w:eastAsia="楷体"/>
                <w:sz w:val="28"/>
                <w:szCs w:val="28"/>
              </w:rPr>
            </w:pPr>
          </w:p>
        </w:tc>
      </w:tr>
    </w:tbl>
    <w:p>
      <w:pPr>
        <w:spacing w:line="620" w:lineRule="exact"/>
        <w:rPr>
          <w:rFonts w:ascii="黑体" w:hAnsi="楷体" w:eastAsia="黑体"/>
          <w:sz w:val="32"/>
          <w:szCs w:val="32"/>
        </w:rPr>
      </w:pPr>
      <w:r>
        <w:rPr>
          <w:rFonts w:hint="eastAsia" w:ascii="黑体" w:hAnsi="楷体" w:eastAsia="黑体"/>
          <w:sz w:val="32"/>
          <w:szCs w:val="32"/>
        </w:rPr>
        <w:t>二、项目主要技术指标</w:t>
      </w:r>
      <w:r>
        <w:rPr>
          <w:rFonts w:ascii="黑体" w:hAnsi="楷体" w:eastAsia="黑体"/>
          <w:sz w:val="32"/>
          <w:szCs w:val="32"/>
        </w:rPr>
        <w:t xml:space="preserve">: </w:t>
      </w:r>
    </w:p>
    <w:tbl>
      <w:tblPr>
        <w:tblStyle w:val="6"/>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9" w:hRule="atLeast"/>
        </w:trPr>
        <w:tc>
          <w:tcPr>
            <w:tcW w:w="9380" w:type="dxa"/>
          </w:tcPr>
          <w:p>
            <w:pPr>
              <w:keepNext w:val="0"/>
              <w:keepLines w:val="0"/>
              <w:suppressLineNumbers w:val="0"/>
              <w:spacing w:before="0" w:beforeAutospacing="0" w:after="0" w:afterAutospacing="0" w:line="620" w:lineRule="exact"/>
              <w:ind w:left="0" w:right="0" w:firstLine="31680" w:firstLineChars="200"/>
              <w:rPr>
                <w:rFonts w:hint="default" w:ascii="仿宋_GB2312" w:hAnsi="楷体" w:eastAsia="仿宋_GB2312"/>
                <w:sz w:val="32"/>
                <w:szCs w:val="32"/>
              </w:rPr>
            </w:pPr>
            <w:r>
              <w:rPr>
                <w:rFonts w:hint="eastAsia" w:ascii="仿宋_GB2312" w:hAnsi="楷体" w:eastAsia="仿宋_GB2312"/>
                <w:sz w:val="32"/>
                <w:szCs w:val="32"/>
              </w:rPr>
              <w:t>主要技术指标（如项目的技术参数，形成的专利、新技术、新产品、新装置、论文专著等数量及其水平、时间等）</w:t>
            </w: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p>
            <w:pPr>
              <w:keepNext w:val="0"/>
              <w:keepLines w:val="0"/>
              <w:suppressLineNumbers w:val="0"/>
              <w:spacing w:before="0" w:beforeAutospacing="0" w:after="0" w:afterAutospacing="0" w:line="440" w:lineRule="exact"/>
              <w:ind w:left="0" w:right="0"/>
              <w:rPr>
                <w:rFonts w:hint="default" w:ascii="楷体" w:hAnsi="楷体" w:eastAsia="楷体"/>
                <w:sz w:val="28"/>
                <w:szCs w:val="28"/>
              </w:rPr>
            </w:pPr>
          </w:p>
        </w:tc>
      </w:tr>
    </w:tbl>
    <w:p>
      <w:pPr>
        <w:spacing w:line="620" w:lineRule="exact"/>
        <w:rPr>
          <w:rFonts w:ascii="黑体" w:hAnsi="楷体" w:eastAsia="黑体"/>
          <w:sz w:val="32"/>
          <w:szCs w:val="32"/>
        </w:rPr>
      </w:pPr>
      <w:r>
        <w:rPr>
          <w:rFonts w:hint="eastAsia" w:ascii="黑体" w:hAnsi="楷体" w:eastAsia="黑体"/>
          <w:sz w:val="32"/>
          <w:szCs w:val="32"/>
        </w:rPr>
        <w:t>三、项目财务及经济效益</w:t>
      </w:r>
    </w:p>
    <w:p>
      <w:pPr>
        <w:spacing w:line="620" w:lineRule="exact"/>
        <w:rPr>
          <w:rFonts w:ascii="仿宋_GB2312" w:hAnsi="宋体" w:eastAsia="仿宋_GB2312"/>
          <w:sz w:val="32"/>
          <w:szCs w:val="32"/>
        </w:rPr>
      </w:pPr>
      <w:r>
        <w:rPr>
          <w:rFonts w:hint="eastAsia" w:ascii="仿宋_GB2312" w:hAnsi="宋体" w:eastAsia="仿宋_GB2312"/>
          <w:sz w:val="32"/>
          <w:szCs w:val="32"/>
        </w:rPr>
        <w:t>（一）资金来源</w:t>
      </w:r>
    </w:p>
    <w:tbl>
      <w:tblPr>
        <w:tblStyle w:val="6"/>
        <w:tblW w:w="93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6"/>
        <w:gridCol w:w="6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1</w:t>
            </w:r>
            <w:r>
              <w:rPr>
                <w:rFonts w:hint="eastAsia" w:ascii="仿宋_GB2312" w:hAnsi="宋体" w:eastAsia="仿宋_GB2312"/>
                <w:sz w:val="32"/>
                <w:szCs w:val="32"/>
              </w:rPr>
              <w:t>、项目总投资额</w:t>
            </w:r>
          </w:p>
        </w:tc>
        <w:tc>
          <w:tcPr>
            <w:tcW w:w="6544" w:type="dxa"/>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2</w:t>
            </w:r>
            <w:r>
              <w:rPr>
                <w:rFonts w:hint="eastAsia" w:ascii="仿宋_GB2312" w:hAnsi="宋体" w:eastAsia="仿宋_GB2312"/>
                <w:sz w:val="32"/>
                <w:szCs w:val="32"/>
              </w:rPr>
              <w:t>、自筹资金</w:t>
            </w:r>
          </w:p>
        </w:tc>
        <w:tc>
          <w:tcPr>
            <w:tcW w:w="6544" w:type="dxa"/>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3</w:t>
            </w:r>
            <w:r>
              <w:rPr>
                <w:rFonts w:hint="eastAsia" w:ascii="仿宋_GB2312" w:hAnsi="宋体" w:eastAsia="仿宋_GB2312"/>
                <w:sz w:val="32"/>
                <w:szCs w:val="32"/>
              </w:rPr>
              <w:t>、战略合作</w:t>
            </w:r>
          </w:p>
        </w:tc>
        <w:tc>
          <w:tcPr>
            <w:tcW w:w="6544" w:type="dxa"/>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4</w:t>
            </w:r>
            <w:r>
              <w:rPr>
                <w:rFonts w:hint="eastAsia" w:ascii="仿宋_GB2312" w:hAnsi="宋体" w:eastAsia="仿宋_GB2312"/>
                <w:sz w:val="32"/>
                <w:szCs w:val="32"/>
              </w:rPr>
              <w:t>、风险投资</w:t>
            </w:r>
          </w:p>
        </w:tc>
        <w:tc>
          <w:tcPr>
            <w:tcW w:w="6544" w:type="dxa"/>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5</w:t>
            </w:r>
            <w:r>
              <w:rPr>
                <w:rFonts w:hint="eastAsia" w:ascii="仿宋_GB2312" w:hAnsi="宋体" w:eastAsia="仿宋_GB2312"/>
                <w:sz w:val="32"/>
                <w:szCs w:val="32"/>
              </w:rPr>
              <w:t>、财政扶持资金</w:t>
            </w:r>
          </w:p>
        </w:tc>
        <w:tc>
          <w:tcPr>
            <w:tcW w:w="6544" w:type="dxa"/>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exact"/>
        </w:trPr>
        <w:tc>
          <w:tcPr>
            <w:tcW w:w="2776" w:type="dxa"/>
            <w:vAlign w:val="center"/>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6</w:t>
            </w:r>
            <w:r>
              <w:rPr>
                <w:rFonts w:hint="eastAsia" w:ascii="仿宋_GB2312" w:hAnsi="宋体" w:eastAsia="仿宋_GB2312"/>
                <w:sz w:val="32"/>
                <w:szCs w:val="32"/>
              </w:rPr>
              <w:t>、其他</w:t>
            </w:r>
          </w:p>
        </w:tc>
        <w:tc>
          <w:tcPr>
            <w:tcW w:w="6544"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exact"/>
        </w:trPr>
        <w:tc>
          <w:tcPr>
            <w:tcW w:w="2776"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r>
              <w:rPr>
                <w:rFonts w:hint="eastAsia" w:ascii="仿宋_GB2312" w:hAnsi="宋体" w:eastAsia="仿宋_GB2312"/>
                <w:sz w:val="32"/>
                <w:szCs w:val="32"/>
              </w:rPr>
              <w:t>合</w:t>
            </w:r>
            <w:r>
              <w:rPr>
                <w:rFonts w:hint="default" w:ascii="仿宋_GB2312" w:hAnsi="宋体" w:eastAsia="仿宋_GB2312"/>
                <w:sz w:val="32"/>
                <w:szCs w:val="32"/>
              </w:rPr>
              <w:t xml:space="preserve">    </w:t>
            </w:r>
            <w:r>
              <w:rPr>
                <w:rFonts w:hint="eastAsia" w:ascii="仿宋_GB2312" w:hAnsi="宋体" w:eastAsia="仿宋_GB2312"/>
                <w:sz w:val="32"/>
                <w:szCs w:val="32"/>
              </w:rPr>
              <w:t>计</w:t>
            </w:r>
          </w:p>
        </w:tc>
        <w:tc>
          <w:tcPr>
            <w:tcW w:w="65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p>
        </w:tc>
      </w:tr>
    </w:tbl>
    <w:p>
      <w:pPr>
        <w:spacing w:line="620" w:lineRule="exact"/>
        <w:rPr>
          <w:rFonts w:hint="eastAsia" w:ascii="仿宋_GB2312" w:hAnsi="楷体" w:eastAsia="仿宋_GB2312"/>
          <w:sz w:val="32"/>
          <w:szCs w:val="32"/>
        </w:rPr>
      </w:pPr>
    </w:p>
    <w:p>
      <w:pPr>
        <w:spacing w:line="620" w:lineRule="exact"/>
        <w:rPr>
          <w:rFonts w:ascii="仿宋_GB2312" w:hAnsi="楷体" w:eastAsia="仿宋_GB2312"/>
          <w:sz w:val="32"/>
          <w:szCs w:val="32"/>
        </w:rPr>
      </w:pPr>
      <w:r>
        <w:rPr>
          <w:rFonts w:hint="eastAsia" w:ascii="仿宋_GB2312" w:hAnsi="楷体" w:eastAsia="仿宋_GB2312"/>
          <w:sz w:val="32"/>
          <w:szCs w:val="32"/>
        </w:rPr>
        <w:t>（二）项目投资计划</w:t>
      </w:r>
    </w:p>
    <w:tbl>
      <w:tblPr>
        <w:tblStyle w:val="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2369"/>
        <w:gridCol w:w="1580"/>
        <w:gridCol w:w="395"/>
        <w:gridCol w:w="1312"/>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3" w:type="dxa"/>
            <w:gridSpan w:val="4"/>
          </w:tcPr>
          <w:p>
            <w:pPr>
              <w:keepNext w:val="0"/>
              <w:keepLines w:val="0"/>
              <w:suppressLineNumbers w:val="0"/>
              <w:spacing w:before="0" w:beforeAutospacing="0" w:after="0" w:afterAutospacing="0"/>
              <w:ind w:left="0" w:right="0"/>
              <w:rPr>
                <w:rFonts w:hint="default" w:ascii="仿宋_GB2312" w:hAnsi="宋体" w:eastAsia="仿宋_GB2312"/>
                <w:spacing w:val="-10"/>
                <w:sz w:val="32"/>
                <w:szCs w:val="32"/>
              </w:rPr>
            </w:pPr>
            <w:r>
              <w:rPr>
                <w:rFonts w:hint="eastAsia" w:ascii="仿宋_GB2312" w:hAnsi="宋体" w:eastAsia="仿宋_GB2312"/>
                <w:spacing w:val="-20"/>
                <w:sz w:val="32"/>
                <w:szCs w:val="32"/>
              </w:rPr>
              <w:t>项目投资</w:t>
            </w:r>
            <w:r>
              <w:rPr>
                <w:rFonts w:hint="default" w:ascii="仿宋_GB2312" w:hAnsi="宋体" w:eastAsia="仿宋_GB2312"/>
                <w:spacing w:val="-20"/>
                <w:sz w:val="32"/>
                <w:szCs w:val="32"/>
              </w:rPr>
              <w:t>5</w:t>
            </w:r>
            <w:r>
              <w:rPr>
                <w:rFonts w:hint="eastAsia" w:ascii="仿宋_GB2312" w:hAnsi="宋体" w:eastAsia="仿宋_GB2312"/>
                <w:spacing w:val="-20"/>
                <w:sz w:val="32"/>
                <w:szCs w:val="32"/>
              </w:rPr>
              <w:t>年计划（年度要填写具体年份）</w:t>
            </w:r>
            <w:r>
              <w:rPr>
                <w:rFonts w:hint="default" w:ascii="仿宋_GB2312" w:hAnsi="宋体" w:eastAsia="仿宋_GB2312"/>
                <w:spacing w:val="-10"/>
                <w:sz w:val="32"/>
                <w:szCs w:val="32"/>
              </w:rPr>
              <w:t>:</w:t>
            </w:r>
          </w:p>
        </w:tc>
        <w:tc>
          <w:tcPr>
            <w:tcW w:w="1312" w:type="dxa"/>
          </w:tcPr>
          <w:p>
            <w:pPr>
              <w:keepNext w:val="0"/>
              <w:keepLines w:val="0"/>
              <w:suppressLineNumbers w:val="0"/>
              <w:spacing w:before="0" w:beforeAutospacing="0" w:after="0" w:afterAutospacing="0"/>
              <w:ind w:left="0" w:right="0"/>
              <w:jc w:val="center"/>
              <w:rPr>
                <w:rFonts w:hint="default" w:ascii="仿宋_GB2312" w:hAnsi="宋体" w:eastAsia="仿宋_GB2312"/>
                <w:sz w:val="32"/>
                <w:szCs w:val="32"/>
              </w:rPr>
            </w:pPr>
            <w:r>
              <w:rPr>
                <w:rFonts w:hint="eastAsia" w:ascii="仿宋_GB2312" w:hAnsi="宋体" w:eastAsia="仿宋_GB2312"/>
                <w:sz w:val="32"/>
                <w:szCs w:val="32"/>
              </w:rPr>
              <w:t>总投资</w:t>
            </w:r>
          </w:p>
        </w:tc>
        <w:tc>
          <w:tcPr>
            <w:tcW w:w="2045" w:type="dxa"/>
          </w:tcPr>
          <w:p>
            <w:pPr>
              <w:keepNext w:val="0"/>
              <w:keepLines w:val="0"/>
              <w:suppressLineNumbers w:val="0"/>
              <w:spacing w:before="0" w:beforeAutospacing="0" w:after="0" w:afterAutospacing="0"/>
              <w:ind w:left="0" w:right="0"/>
              <w:rPr>
                <w:rFonts w:hint="default" w:ascii="仿宋_GB2312" w:hAnsi="宋体" w:eastAsia="仿宋_GB2312"/>
                <w:sz w:val="32"/>
                <w:szCs w:val="32"/>
              </w:rPr>
            </w:pPr>
            <w:r>
              <w:rPr>
                <w:rFonts w:hint="default" w:ascii="仿宋_GB2312" w:hAnsi="宋体" w:eastAsia="仿宋_GB2312"/>
                <w:sz w:val="32"/>
                <w:szCs w:val="32"/>
              </w:rPr>
              <w:t xml:space="preserve">      </w:t>
            </w:r>
            <w:r>
              <w:rPr>
                <w:rFonts w:hint="eastAsia" w:ascii="仿宋_GB2312" w:hAnsi="宋体" w:eastAsia="仿宋_GB2312"/>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9" w:type="dxa"/>
          </w:tcPr>
          <w:p>
            <w:pPr>
              <w:keepNext w:val="0"/>
              <w:keepLines w:val="0"/>
              <w:suppressLineNumbers w:val="0"/>
              <w:spacing w:before="0" w:beforeAutospacing="0" w:after="0" w:afterAutospacing="0"/>
              <w:ind w:left="0" w:right="0"/>
              <w:jc w:val="center"/>
              <w:rPr>
                <w:rFonts w:hint="default" w:ascii="仿宋_GB2312" w:hAnsi="楷体" w:eastAsia="仿宋_GB2312"/>
                <w:spacing w:val="-16"/>
                <w:sz w:val="32"/>
                <w:szCs w:val="32"/>
              </w:rPr>
            </w:pPr>
            <w:r>
              <w:rPr>
                <w:rFonts w:hint="eastAsia" w:ascii="仿宋_GB2312" w:hAnsi="楷体" w:eastAsia="仿宋_GB2312"/>
                <w:spacing w:val="-16"/>
                <w:sz w:val="32"/>
                <w:szCs w:val="32"/>
              </w:rPr>
              <w:t>年度</w:t>
            </w:r>
            <w:r>
              <w:rPr>
                <w:rFonts w:hint="default" w:ascii="仿宋_GB2312" w:hAnsi="楷体" w:eastAsia="仿宋_GB2312"/>
                <w:spacing w:val="-16"/>
                <w:sz w:val="32"/>
                <w:szCs w:val="32"/>
              </w:rPr>
              <w:t>/</w:t>
            </w:r>
            <w:r>
              <w:rPr>
                <w:rFonts w:hint="eastAsia" w:ascii="仿宋_GB2312" w:hAnsi="楷体" w:eastAsia="仿宋_GB2312"/>
                <w:spacing w:val="-16"/>
                <w:sz w:val="32"/>
                <w:szCs w:val="32"/>
              </w:rPr>
              <w:t>内容</w:t>
            </w:r>
          </w:p>
        </w:tc>
        <w:tc>
          <w:tcPr>
            <w:tcW w:w="2369"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项目实施阶段</w:t>
            </w:r>
          </w:p>
        </w:tc>
        <w:tc>
          <w:tcPr>
            <w:tcW w:w="1580" w:type="dxa"/>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pacing w:val="-16"/>
                <w:sz w:val="32"/>
                <w:szCs w:val="32"/>
              </w:rPr>
              <w:t>投资额度</w:t>
            </w:r>
          </w:p>
        </w:tc>
        <w:tc>
          <w:tcPr>
            <w:tcW w:w="3752" w:type="dxa"/>
            <w:gridSpan w:val="3"/>
          </w:tcPr>
          <w:p>
            <w:pPr>
              <w:keepNext w:val="0"/>
              <w:keepLines w:val="0"/>
              <w:suppressLineNumbers w:val="0"/>
              <w:spacing w:before="0" w:beforeAutospacing="0" w:after="0" w:afterAutospacing="0"/>
              <w:ind w:left="0" w:right="0"/>
              <w:jc w:val="center"/>
              <w:rPr>
                <w:rFonts w:hint="default" w:ascii="仿宋_GB2312" w:hAnsi="楷体" w:eastAsia="仿宋_GB2312"/>
                <w:sz w:val="32"/>
                <w:szCs w:val="32"/>
              </w:rPr>
            </w:pPr>
            <w:r>
              <w:rPr>
                <w:rFonts w:hint="eastAsia" w:ascii="仿宋_GB2312" w:hAnsi="楷体" w:eastAsia="仿宋_GB2312"/>
                <w:sz w:val="32"/>
                <w:szCs w:val="32"/>
              </w:rPr>
              <w:t>资金主要用途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9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236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580"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3752" w:type="dxa"/>
            <w:gridSpan w:val="3"/>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9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236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580"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3752" w:type="dxa"/>
            <w:gridSpan w:val="3"/>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9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236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580"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3752" w:type="dxa"/>
            <w:gridSpan w:val="3"/>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9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236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580"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3752" w:type="dxa"/>
            <w:gridSpan w:val="3"/>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9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236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580"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3752" w:type="dxa"/>
            <w:gridSpan w:val="3"/>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bl>
    <w:p>
      <w:pPr>
        <w:spacing w:line="620" w:lineRule="exact"/>
        <w:rPr>
          <w:rFonts w:ascii="楷体" w:hAnsi="楷体" w:eastAsia="楷体"/>
          <w:sz w:val="28"/>
          <w:szCs w:val="28"/>
        </w:rPr>
      </w:pPr>
    </w:p>
    <w:p>
      <w:pPr>
        <w:spacing w:line="620" w:lineRule="exact"/>
        <w:rPr>
          <w:rFonts w:ascii="仿宋_GB2312" w:hAnsi="楷体" w:eastAsia="仿宋_GB2312"/>
          <w:sz w:val="32"/>
          <w:szCs w:val="32"/>
        </w:rPr>
      </w:pPr>
      <w:r>
        <w:rPr>
          <w:rFonts w:hint="eastAsia" w:ascii="仿宋_GB2312" w:hAnsi="楷体" w:eastAsia="仿宋_GB2312"/>
          <w:sz w:val="32"/>
          <w:szCs w:val="32"/>
        </w:rPr>
        <w:t>（三）经济效益预测</w:t>
      </w:r>
    </w:p>
    <w:tbl>
      <w:tblPr>
        <w:tblStyle w:val="6"/>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1379"/>
        <w:gridCol w:w="1182"/>
        <w:gridCol w:w="1334"/>
        <w:gridCol w:w="1334"/>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9440" w:type="dxa"/>
            <w:gridSpan w:val="6"/>
          </w:tcPr>
          <w:p>
            <w:pPr>
              <w:keepNext w:val="0"/>
              <w:keepLines w:val="0"/>
              <w:suppressLineNumbers w:val="0"/>
              <w:spacing w:before="0" w:beforeAutospacing="0" w:after="0" w:afterAutospacing="0"/>
              <w:ind w:left="0" w:right="0"/>
              <w:rPr>
                <w:rFonts w:hint="default" w:ascii="仿宋_GB2312" w:hAnsi="楷体" w:eastAsia="仿宋_GB2312"/>
                <w:sz w:val="32"/>
                <w:szCs w:val="32"/>
              </w:rPr>
            </w:pPr>
            <w:r>
              <w:rPr>
                <w:rFonts w:hint="eastAsia" w:ascii="仿宋_GB2312" w:hAnsi="楷体" w:eastAsia="仿宋_GB2312"/>
                <w:sz w:val="32"/>
                <w:szCs w:val="32"/>
              </w:rPr>
              <w:t>企业创办后</w:t>
            </w:r>
            <w:r>
              <w:rPr>
                <w:rFonts w:hint="default" w:ascii="仿宋_GB2312" w:hAnsi="楷体" w:eastAsia="仿宋_GB2312"/>
                <w:sz w:val="32"/>
                <w:szCs w:val="32"/>
              </w:rPr>
              <w:t>5</w:t>
            </w:r>
            <w:r>
              <w:rPr>
                <w:rFonts w:hint="eastAsia" w:ascii="仿宋_GB2312" w:hAnsi="楷体" w:eastAsia="仿宋_GB2312"/>
                <w:sz w:val="32"/>
                <w:szCs w:val="32"/>
              </w:rPr>
              <w:t>年内的经济效益预测</w:t>
            </w:r>
            <w:r>
              <w:rPr>
                <w:rFonts w:hint="default" w:ascii="仿宋_GB2312" w:hAnsi="楷体" w:eastAsia="仿宋_GB2312"/>
                <w:sz w:val="32"/>
                <w:szCs w:val="32"/>
              </w:rPr>
              <w:t>(</w:t>
            </w:r>
            <w:r>
              <w:rPr>
                <w:rFonts w:hint="eastAsia" w:ascii="仿宋_GB2312" w:hAnsi="楷体" w:eastAsia="仿宋_GB2312"/>
                <w:sz w:val="32"/>
                <w:szCs w:val="32"/>
              </w:rPr>
              <w:t>年度要填写具体年份</w:t>
            </w:r>
            <w:r>
              <w:rPr>
                <w:rFonts w:hint="default" w:ascii="仿宋_GB2312" w:hAnsi="楷体"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r>
              <w:rPr>
                <w:rFonts w:hint="eastAsia" w:ascii="仿宋_GB2312" w:hAnsi="楷体" w:eastAsia="仿宋_GB2312"/>
                <w:sz w:val="32"/>
                <w:szCs w:val="32"/>
              </w:rPr>
              <w:t>内容</w:t>
            </w:r>
            <w:r>
              <w:rPr>
                <w:rFonts w:hint="default" w:ascii="仿宋_GB2312" w:hAnsi="楷体" w:eastAsia="仿宋_GB2312"/>
                <w:sz w:val="32"/>
                <w:szCs w:val="32"/>
              </w:rPr>
              <w:t>/</w:t>
            </w:r>
            <w:r>
              <w:rPr>
                <w:rFonts w:hint="eastAsia" w:ascii="仿宋_GB2312" w:hAnsi="楷体" w:eastAsia="仿宋_GB2312"/>
                <w:sz w:val="32"/>
                <w:szCs w:val="32"/>
              </w:rPr>
              <w:t>年度</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pacing w:val="-10"/>
                <w:sz w:val="32"/>
                <w:szCs w:val="32"/>
              </w:rPr>
            </w:pPr>
            <w:r>
              <w:rPr>
                <w:rFonts w:hint="eastAsia" w:ascii="仿宋_GB2312" w:hAnsi="楷体" w:eastAsia="仿宋_GB2312"/>
                <w:spacing w:val="-10"/>
                <w:sz w:val="32"/>
                <w:szCs w:val="32"/>
              </w:rPr>
              <w:t>年销售收入（万元）</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r>
              <w:rPr>
                <w:rFonts w:hint="eastAsia" w:ascii="仿宋_GB2312" w:hAnsi="楷体" w:eastAsia="仿宋_GB2312"/>
                <w:sz w:val="32"/>
                <w:szCs w:val="32"/>
              </w:rPr>
              <w:t>总成本（万元）</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r>
              <w:rPr>
                <w:rFonts w:hint="eastAsia" w:ascii="仿宋_GB2312" w:hAnsi="楷体" w:eastAsia="仿宋_GB2312"/>
                <w:sz w:val="32"/>
                <w:szCs w:val="32"/>
              </w:rPr>
              <w:t>毛利利润（万元）</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r>
              <w:rPr>
                <w:rFonts w:hint="eastAsia" w:ascii="仿宋_GB2312" w:hAnsi="楷体" w:eastAsia="仿宋_GB2312"/>
                <w:sz w:val="32"/>
                <w:szCs w:val="32"/>
              </w:rPr>
              <w:t>企业人数（人）</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2878" w:type="dxa"/>
          </w:tcPr>
          <w:p>
            <w:pPr>
              <w:keepNext w:val="0"/>
              <w:keepLines w:val="0"/>
              <w:suppressLineNumbers w:val="0"/>
              <w:spacing w:before="0" w:beforeAutospacing="0" w:after="0" w:afterAutospacing="0"/>
              <w:ind w:left="0" w:right="0"/>
              <w:rPr>
                <w:rFonts w:hint="default" w:ascii="仿宋_GB2312" w:hAnsi="楷体" w:eastAsia="仿宋_GB2312"/>
                <w:spacing w:val="-10"/>
                <w:sz w:val="32"/>
                <w:szCs w:val="32"/>
              </w:rPr>
            </w:pPr>
            <w:r>
              <w:rPr>
                <w:rFonts w:hint="eastAsia" w:ascii="仿宋_GB2312" w:hAnsi="楷体" w:eastAsia="仿宋_GB2312"/>
                <w:spacing w:val="-10"/>
                <w:sz w:val="32"/>
                <w:szCs w:val="32"/>
              </w:rPr>
              <w:t>税前净利润（万元）</w:t>
            </w:r>
          </w:p>
        </w:tc>
        <w:tc>
          <w:tcPr>
            <w:tcW w:w="1379"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182"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4"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c>
          <w:tcPr>
            <w:tcW w:w="1333" w:type="dxa"/>
          </w:tcPr>
          <w:p>
            <w:pPr>
              <w:keepNext w:val="0"/>
              <w:keepLines w:val="0"/>
              <w:suppressLineNumbers w:val="0"/>
              <w:spacing w:before="0" w:beforeAutospacing="0" w:after="0" w:afterAutospacing="0"/>
              <w:ind w:left="0" w:right="0"/>
              <w:rPr>
                <w:rFonts w:hint="default" w:ascii="仿宋_GB2312" w:hAnsi="楷体" w:eastAsia="仿宋_GB2312"/>
                <w:sz w:val="32"/>
                <w:szCs w:val="32"/>
              </w:rPr>
            </w:pPr>
          </w:p>
        </w:tc>
      </w:tr>
    </w:tbl>
    <w:p>
      <w:pPr>
        <w:rPr>
          <w:rFonts w:ascii="黑体" w:hAnsi="楷体" w:eastAsia="黑体"/>
          <w:sz w:val="32"/>
          <w:szCs w:val="32"/>
        </w:rPr>
      </w:pPr>
      <w:r>
        <w:rPr>
          <w:rFonts w:hint="eastAsia" w:ascii="黑体" w:hAnsi="楷体" w:eastAsia="黑体"/>
          <w:sz w:val="32"/>
          <w:szCs w:val="32"/>
        </w:rPr>
        <w:t>四、项目团队主要人员</w:t>
      </w:r>
    </w:p>
    <w:tbl>
      <w:tblPr>
        <w:tblStyle w:val="6"/>
        <w:tblW w:w="94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1207"/>
        <w:gridCol w:w="803"/>
        <w:gridCol w:w="602"/>
        <w:gridCol w:w="2009"/>
        <w:gridCol w:w="1607"/>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802"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楷体" w:hAnsi="楷体" w:eastAsia="楷体"/>
                <w:b/>
                <w:sz w:val="28"/>
                <w:szCs w:val="28"/>
              </w:rPr>
            </w:pPr>
            <w:r>
              <w:rPr>
                <w:rFonts w:hint="eastAsia" w:ascii="楷体" w:hAnsi="楷体" w:eastAsia="楷体"/>
                <w:b/>
                <w:sz w:val="28"/>
                <w:szCs w:val="28"/>
              </w:rPr>
              <w:t>项目负责人</w:t>
            </w:r>
          </w:p>
        </w:tc>
        <w:tc>
          <w:tcPr>
            <w:tcW w:w="1207" w:type="dxa"/>
            <w:tcBorders>
              <w:lef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姓名</w:t>
            </w:r>
          </w:p>
        </w:tc>
        <w:tc>
          <w:tcPr>
            <w:tcW w:w="803"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性别</w:t>
            </w:r>
          </w:p>
        </w:tc>
        <w:tc>
          <w:tcPr>
            <w:tcW w:w="602"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年龄</w:t>
            </w:r>
          </w:p>
        </w:tc>
        <w:tc>
          <w:tcPr>
            <w:tcW w:w="2009"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职称</w:t>
            </w:r>
            <w:r>
              <w:rPr>
                <w:rFonts w:hint="default" w:ascii="仿宋_GB2312" w:hAnsi="楷体" w:eastAsia="仿宋_GB2312"/>
                <w:sz w:val="32"/>
                <w:szCs w:val="32"/>
              </w:rPr>
              <w:t>/</w:t>
            </w:r>
            <w:r>
              <w:rPr>
                <w:rFonts w:hint="eastAsia" w:ascii="仿宋_GB2312" w:hAnsi="楷体" w:eastAsia="仿宋_GB2312"/>
                <w:sz w:val="32"/>
                <w:szCs w:val="32"/>
              </w:rPr>
              <w:t>职务</w:t>
            </w:r>
          </w:p>
        </w:tc>
        <w:tc>
          <w:tcPr>
            <w:tcW w:w="1607" w:type="dxa"/>
            <w:vAlign w:val="center"/>
          </w:tcPr>
          <w:p>
            <w:pPr>
              <w:keepNext w:val="0"/>
              <w:keepLines w:val="0"/>
              <w:suppressLineNumbers w:val="0"/>
              <w:spacing w:before="0" w:beforeAutospacing="0" w:after="0" w:afterAutospacing="0" w:line="440" w:lineRule="exact"/>
              <w:ind w:left="0" w:right="0"/>
              <w:jc w:val="center"/>
              <w:rPr>
                <w:rFonts w:hint="default" w:ascii="仿宋_GB2312" w:hAnsi="楷体" w:eastAsia="仿宋_GB2312"/>
                <w:spacing w:val="-10"/>
                <w:sz w:val="32"/>
                <w:szCs w:val="32"/>
              </w:rPr>
            </w:pPr>
            <w:r>
              <w:rPr>
                <w:rFonts w:hint="eastAsia" w:ascii="仿宋_GB2312" w:hAnsi="楷体" w:eastAsia="仿宋_GB2312"/>
                <w:spacing w:val="-10"/>
                <w:sz w:val="32"/>
                <w:szCs w:val="32"/>
              </w:rPr>
              <w:t>到位时间</w:t>
            </w:r>
          </w:p>
        </w:tc>
        <w:tc>
          <w:tcPr>
            <w:tcW w:w="2410" w:type="dxa"/>
            <w:vAlign w:val="center"/>
          </w:tcPr>
          <w:p>
            <w:pPr>
              <w:keepNext w:val="0"/>
              <w:keepLines w:val="0"/>
              <w:suppressLineNumbers w:val="0"/>
              <w:spacing w:before="0" w:beforeAutospacing="0" w:after="0" w:afterAutospacing="0" w:line="440" w:lineRule="exact"/>
              <w:ind w:left="31680" w:leftChars="-51" w:right="0" w:firstLine="31680" w:firstLineChars="38"/>
              <w:jc w:val="center"/>
              <w:rPr>
                <w:rFonts w:hint="default" w:ascii="仿宋_GB2312" w:hAnsi="楷体" w:eastAsia="仿宋_GB2312"/>
                <w:sz w:val="32"/>
                <w:szCs w:val="32"/>
              </w:rPr>
            </w:pPr>
            <w:r>
              <w:rPr>
                <w:rFonts w:hint="eastAsia" w:ascii="仿宋_GB2312" w:hAnsi="楷体"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exact"/>
        </w:trPr>
        <w:tc>
          <w:tcPr>
            <w:tcW w:w="80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207" w:type="dxa"/>
            <w:tcBorders>
              <w:lef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803"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研发团队</w:t>
            </w:r>
          </w:p>
        </w:tc>
        <w:tc>
          <w:tcPr>
            <w:tcW w:w="1207" w:type="dxa"/>
            <w:tcBorders>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8"/>
                <w:szCs w:val="28"/>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8"/>
                <w:szCs w:val="28"/>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8"/>
                <w:szCs w:val="28"/>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1607"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生产团队</w:t>
            </w: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cs="Segoe UI"/>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cs="Segoe UI"/>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b/>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cs="Segoe UI"/>
                <w:szCs w:val="21"/>
              </w:rPr>
            </w:pPr>
          </w:p>
        </w:tc>
        <w:tc>
          <w:tcPr>
            <w:tcW w:w="80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602"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Segoe UI"/>
                <w:szCs w:val="21"/>
              </w:rPr>
            </w:pPr>
          </w:p>
        </w:tc>
        <w:tc>
          <w:tcPr>
            <w:tcW w:w="1607"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管理团队</w:t>
            </w: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c>
          <w:tcPr>
            <w:tcW w:w="24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营销团队</w:t>
            </w: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财务团队</w:t>
            </w: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4"/>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_GB2312" w:hAnsi="楷体" w:eastAsia="楷体_GB2312"/>
                <w:b/>
                <w:sz w:val="24"/>
              </w:rPr>
            </w:pPr>
            <w:r>
              <w:rPr>
                <w:rFonts w:hint="eastAsia" w:ascii="楷体_GB2312" w:hAnsi="楷体" w:eastAsia="楷体_GB2312"/>
                <w:b/>
                <w:sz w:val="24"/>
              </w:rPr>
              <w:t>其他</w:t>
            </w: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trPr>
        <w:tc>
          <w:tcPr>
            <w:tcW w:w="802"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1207"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c>
          <w:tcPr>
            <w:tcW w:w="803"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602"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009"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160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2410"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bl>
    <w:p>
      <w:pPr>
        <w:rPr>
          <w:rFonts w:hint="eastAsia" w:ascii="黑体" w:hAnsi="楷体" w:eastAsia="黑体"/>
          <w:sz w:val="32"/>
          <w:szCs w:val="32"/>
        </w:rPr>
      </w:pPr>
    </w:p>
    <w:p>
      <w:pPr>
        <w:rPr>
          <w:rFonts w:ascii="楷体" w:hAnsi="楷体" w:eastAsia="楷体"/>
          <w:b/>
          <w:sz w:val="28"/>
          <w:szCs w:val="28"/>
        </w:rPr>
      </w:pPr>
      <w:r>
        <w:rPr>
          <w:rFonts w:hint="eastAsia" w:ascii="黑体" w:hAnsi="楷体" w:eastAsia="黑体"/>
          <w:sz w:val="32"/>
          <w:szCs w:val="32"/>
        </w:rPr>
        <w:t>五、项目进度计划及考核指标</w:t>
      </w:r>
      <w:r>
        <w:rPr>
          <w:rFonts w:hint="eastAsia" w:ascii="仿宋_GB2312" w:hAnsi="楷体" w:eastAsia="仿宋_GB2312"/>
          <w:sz w:val="32"/>
          <w:szCs w:val="32"/>
        </w:rPr>
        <w:t>（以半年度为周期）：</w:t>
      </w:r>
    </w:p>
    <w:tbl>
      <w:tblPr>
        <w:tblStyle w:val="6"/>
        <w:tblW w:w="91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9"/>
        <w:gridCol w:w="7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起止日期</w:t>
            </w: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项目进度计划及考核指标</w:t>
            </w:r>
          </w:p>
          <w:p>
            <w:pPr>
              <w:keepNext w:val="0"/>
              <w:keepLines w:val="0"/>
              <w:suppressLineNumbers w:val="0"/>
              <w:spacing w:before="0" w:beforeAutospacing="0" w:after="0" w:afterAutospacing="0" w:line="620" w:lineRule="exact"/>
              <w:ind w:left="0" w:right="0"/>
              <w:jc w:val="center"/>
              <w:rPr>
                <w:rFonts w:hint="default" w:ascii="仿宋_GB2312" w:hAnsi="楷体" w:eastAsia="仿宋_GB2312"/>
                <w:sz w:val="32"/>
                <w:szCs w:val="32"/>
              </w:rPr>
            </w:pPr>
            <w:r>
              <w:rPr>
                <w:rFonts w:hint="eastAsia" w:ascii="仿宋_GB2312" w:hAnsi="楷体" w:eastAsia="仿宋_GB2312"/>
                <w:sz w:val="32"/>
                <w:szCs w:val="32"/>
              </w:rPr>
              <w:t>（包括资金投入、技术研发及产品开发情况等）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 w:val="28"/>
                <w:szCs w:val="28"/>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3" w:hRule="exact"/>
        </w:trPr>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楷体" w:hAnsi="楷体" w:eastAsia="楷体"/>
                <w:szCs w:val="21"/>
              </w:rPr>
            </w:pPr>
          </w:p>
        </w:tc>
        <w:tc>
          <w:tcPr>
            <w:tcW w:w="7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楷体" w:hAnsi="楷体" w:eastAsia="楷体"/>
                <w:szCs w:val="21"/>
              </w:rPr>
            </w:pPr>
          </w:p>
        </w:tc>
      </w:tr>
    </w:tbl>
    <w:p>
      <w:pPr>
        <w:spacing w:line="620" w:lineRule="exact"/>
        <w:rPr>
          <w:rFonts w:hint="eastAsia" w:ascii="黑体" w:hAnsi="宋体" w:eastAsia="黑体"/>
          <w:sz w:val="32"/>
          <w:szCs w:val="32"/>
        </w:rPr>
      </w:pPr>
    </w:p>
    <w:p>
      <w:pPr>
        <w:spacing w:line="620" w:lineRule="exact"/>
        <w:rPr>
          <w:rFonts w:ascii="黑体" w:hAnsi="宋体" w:eastAsia="黑体"/>
          <w:sz w:val="32"/>
          <w:szCs w:val="32"/>
        </w:rPr>
      </w:pPr>
      <w:r>
        <w:rPr>
          <w:rFonts w:hint="eastAsia" w:ascii="黑体" w:hAnsi="宋体" w:eastAsia="黑体"/>
          <w:sz w:val="32"/>
          <w:szCs w:val="32"/>
        </w:rPr>
        <w:t>六、其他</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1</w:t>
      </w:r>
      <w:r>
        <w:rPr>
          <w:rFonts w:hint="eastAsia" w:ascii="仿宋_GB2312" w:hAnsi="宋体" w:eastAsia="仿宋_GB2312"/>
          <w:bCs/>
          <w:sz w:val="32"/>
          <w:szCs w:val="32"/>
        </w:rPr>
        <w:t>、创业人才承诺五年内不用相同技术成果在异地开展创新创业活动。</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bCs/>
          <w:sz w:val="32"/>
          <w:szCs w:val="32"/>
        </w:rPr>
        <w:t>、因知识产权瑕疵或权属等纠纷而引起的法律后果由创业人承担。</w:t>
      </w:r>
    </w:p>
    <w:p>
      <w:pPr>
        <w:adjustRightInd w:val="0"/>
        <w:snapToGrid w:val="0"/>
        <w:spacing w:line="620" w:lineRule="exact"/>
        <w:ind w:firstLine="31680" w:firstLineChars="196"/>
        <w:rPr>
          <w:rFonts w:ascii="仿宋_GB2312" w:hAnsi="宋体" w:eastAsia="仿宋_GB2312"/>
          <w:bCs/>
          <w:sz w:val="32"/>
          <w:szCs w:val="32"/>
        </w:rPr>
      </w:pPr>
      <w:r>
        <w:rPr>
          <w:rFonts w:ascii="仿宋_GB2312" w:hAnsi="宋体" w:eastAsia="仿宋_GB2312"/>
          <w:bCs/>
          <w:sz w:val="32"/>
          <w:szCs w:val="32"/>
        </w:rPr>
        <w:t>3</w:t>
      </w:r>
      <w:r>
        <w:rPr>
          <w:rFonts w:hint="eastAsia" w:ascii="仿宋_GB2312" w:hAnsi="宋体" w:eastAsia="仿宋_GB2312"/>
          <w:bCs/>
          <w:sz w:val="32"/>
          <w:szCs w:val="32"/>
        </w:rPr>
        <w:t>、创业人才所在公司应按项目经费开支范围有关规定，对本项目进行独立核算，专款专用。</w:t>
      </w:r>
    </w:p>
    <w:p>
      <w:pPr>
        <w:adjustRightInd w:val="0"/>
        <w:snapToGrid w:val="0"/>
        <w:spacing w:line="620" w:lineRule="exact"/>
        <w:ind w:firstLine="31680" w:firstLineChars="196"/>
        <w:rPr>
          <w:rFonts w:ascii="仿宋_GB2312" w:hAnsi="宋体" w:eastAsia="仿宋_GB2312"/>
          <w:bCs/>
          <w:spacing w:val="-10"/>
          <w:sz w:val="32"/>
          <w:szCs w:val="32"/>
        </w:rPr>
      </w:pPr>
      <w:r>
        <w:rPr>
          <w:rFonts w:ascii="仿宋_GB2312" w:hAnsi="宋体" w:eastAsia="仿宋_GB2312"/>
          <w:bCs/>
          <w:spacing w:val="-10"/>
          <w:sz w:val="32"/>
          <w:szCs w:val="32"/>
        </w:rPr>
        <w:t>4</w:t>
      </w:r>
      <w:r>
        <w:rPr>
          <w:rFonts w:hint="eastAsia" w:ascii="仿宋_GB2312" w:hAnsi="宋体" w:eastAsia="仿宋_GB2312"/>
          <w:bCs/>
          <w:spacing w:val="-10"/>
          <w:sz w:val="32"/>
          <w:szCs w:val="32"/>
        </w:rPr>
        <w:t>、创业人才须每半年将项目执行情况以书面形式向市人才办报告。</w:t>
      </w:r>
    </w:p>
    <w:p>
      <w:pPr>
        <w:adjustRightInd w:val="0"/>
        <w:snapToGrid w:val="0"/>
        <w:spacing w:line="620" w:lineRule="exact"/>
        <w:ind w:firstLine="437"/>
        <w:rPr>
          <w:rFonts w:ascii="黑体" w:hAnsi="宋体" w:eastAsia="黑体"/>
          <w:bCs/>
          <w:sz w:val="32"/>
          <w:szCs w:val="32"/>
        </w:rPr>
      </w:pPr>
    </w:p>
    <w:p>
      <w:pPr>
        <w:adjustRightInd w:val="0"/>
        <w:snapToGrid w:val="0"/>
        <w:spacing w:line="620" w:lineRule="exact"/>
        <w:ind w:firstLine="31680" w:firstLineChars="100"/>
        <w:rPr>
          <w:rFonts w:ascii="宋体"/>
          <w:sz w:val="28"/>
          <w:szCs w:val="28"/>
        </w:rPr>
      </w:pPr>
    </w:p>
    <w:p>
      <w:pPr>
        <w:adjustRightInd w:val="0"/>
        <w:snapToGrid w:val="0"/>
        <w:spacing w:line="620" w:lineRule="exact"/>
        <w:ind w:firstLine="31680" w:firstLineChars="100"/>
        <w:rPr>
          <w:rFonts w:ascii="黑体" w:hAnsi="宋体" w:eastAsia="黑体"/>
          <w:bCs/>
          <w:sz w:val="32"/>
          <w:szCs w:val="32"/>
        </w:rPr>
      </w:pPr>
      <w:r>
        <w:rPr>
          <w:rFonts w:hint="eastAsia" w:ascii="黑体" w:hAnsi="宋体" w:eastAsia="黑体"/>
          <w:bCs/>
          <w:sz w:val="32"/>
          <w:szCs w:val="32"/>
        </w:rPr>
        <w:t>创业人才：</w:t>
      </w:r>
      <w:r>
        <w:rPr>
          <w:rFonts w:ascii="黑体" w:hAnsi="宋体" w:eastAsia="黑体"/>
          <w:bCs/>
          <w:sz w:val="32"/>
          <w:szCs w:val="32"/>
        </w:rPr>
        <w:t xml:space="preserve">               </w:t>
      </w:r>
    </w:p>
    <w:p>
      <w:pPr>
        <w:adjustRightInd w:val="0"/>
        <w:snapToGrid w:val="0"/>
        <w:spacing w:line="620" w:lineRule="exact"/>
        <w:rPr>
          <w:rFonts w:ascii="黑体" w:hAnsi="宋体" w:eastAsia="黑体"/>
          <w:bCs/>
          <w:sz w:val="32"/>
          <w:szCs w:val="32"/>
        </w:rPr>
      </w:pPr>
    </w:p>
    <w:p>
      <w:pPr>
        <w:adjustRightInd w:val="0"/>
        <w:snapToGrid w:val="0"/>
        <w:spacing w:line="620" w:lineRule="exact"/>
        <w:rPr>
          <w:rFonts w:ascii="黑体" w:hAnsi="宋体" w:eastAsia="黑体"/>
          <w:bCs/>
          <w:sz w:val="32"/>
          <w:szCs w:val="32"/>
        </w:rPr>
      </w:pPr>
      <w:r>
        <w:rPr>
          <w:rFonts w:hint="eastAsia" w:ascii="黑体" w:hAnsi="宋体" w:eastAsia="黑体"/>
          <w:bCs/>
          <w:sz w:val="32"/>
          <w:szCs w:val="32"/>
          <w:lang w:val="en-US" w:eastAsia="zh-CN"/>
        </w:rPr>
        <w:t xml:space="preserve">  </w:t>
      </w:r>
      <w:r>
        <w:rPr>
          <w:rFonts w:hint="eastAsia" w:ascii="黑体" w:hAnsi="宋体" w:eastAsia="黑体"/>
          <w:bCs/>
          <w:sz w:val="32"/>
          <w:szCs w:val="32"/>
        </w:rPr>
        <w:t>引进单位（项目承担方）：</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rPr>
          <w:rFonts w:ascii="黑体" w:hAnsi="宋体" w:eastAsia="黑体"/>
          <w:bCs/>
          <w:sz w:val="32"/>
          <w:szCs w:val="32"/>
        </w:rPr>
      </w:pPr>
    </w:p>
    <w:p>
      <w:pPr>
        <w:adjustRightInd w:val="0"/>
        <w:snapToGrid w:val="0"/>
        <w:spacing w:line="620" w:lineRule="exact"/>
        <w:rPr>
          <w:rFonts w:ascii="黑体" w:hAnsi="宋体" w:eastAsia="黑体"/>
          <w:bCs/>
          <w:sz w:val="32"/>
          <w:szCs w:val="32"/>
        </w:rPr>
      </w:pPr>
      <w:r>
        <w:rPr>
          <w:rFonts w:hint="eastAsia" w:ascii="黑体" w:hAnsi="宋体" w:eastAsia="黑体"/>
          <w:bCs/>
          <w:sz w:val="32"/>
          <w:szCs w:val="32"/>
          <w:lang w:val="en-US" w:eastAsia="zh-CN"/>
        </w:rPr>
        <w:t xml:space="preserve">  </w:t>
      </w:r>
      <w:r>
        <w:rPr>
          <w:rFonts w:hint="eastAsia" w:ascii="黑体" w:hAnsi="宋体" w:eastAsia="黑体"/>
          <w:bCs/>
          <w:sz w:val="32"/>
          <w:szCs w:val="32"/>
        </w:rPr>
        <w:t>项目落户地所在镇乡（街道）：</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rPr>
          <w:rFonts w:ascii="黑体" w:hAnsi="宋体" w:eastAsia="黑体"/>
          <w:bCs/>
          <w:sz w:val="32"/>
          <w:szCs w:val="32"/>
        </w:rPr>
      </w:pPr>
    </w:p>
    <w:p>
      <w:pPr>
        <w:adjustRightInd w:val="0"/>
        <w:snapToGrid w:val="0"/>
        <w:spacing w:line="620" w:lineRule="exact"/>
        <w:rPr>
          <w:rFonts w:ascii="黑体" w:hAnsi="宋体" w:eastAsia="黑体"/>
          <w:bCs/>
          <w:sz w:val="32"/>
          <w:szCs w:val="32"/>
        </w:rPr>
      </w:pPr>
      <w:r>
        <w:rPr>
          <w:rFonts w:hint="eastAsia" w:ascii="黑体" w:hAnsi="宋体" w:eastAsia="黑体"/>
          <w:bCs/>
          <w:sz w:val="32"/>
          <w:szCs w:val="32"/>
          <w:lang w:val="en-US" w:eastAsia="zh-CN"/>
        </w:rPr>
        <w:t xml:space="preserve">  </w:t>
      </w:r>
      <w:r>
        <w:rPr>
          <w:rFonts w:hint="eastAsia" w:ascii="黑体" w:hAnsi="宋体" w:eastAsia="黑体"/>
          <w:bCs/>
          <w:sz w:val="32"/>
          <w:szCs w:val="32"/>
        </w:rPr>
        <w:t>市人才工作领导小组办公室：</w:t>
      </w:r>
      <w:r>
        <w:rPr>
          <w:rFonts w:ascii="黑体" w:hAnsi="宋体" w:eastAsia="黑体"/>
          <w:bCs/>
          <w:sz w:val="32"/>
          <w:szCs w:val="32"/>
        </w:rPr>
        <w:t xml:space="preserve">                 </w:t>
      </w:r>
      <w:r>
        <w:rPr>
          <w:rFonts w:hint="eastAsia" w:ascii="仿宋_GB2312" w:hAnsi="宋体" w:eastAsia="仿宋_GB2312"/>
          <w:sz w:val="32"/>
          <w:szCs w:val="32"/>
        </w:rPr>
        <w:t>（盖章）</w:t>
      </w:r>
    </w:p>
    <w:p>
      <w:pPr>
        <w:adjustRightInd w:val="0"/>
        <w:snapToGrid w:val="0"/>
        <w:spacing w:line="620" w:lineRule="exact"/>
        <w:rPr>
          <w:rFonts w:ascii="宋体"/>
          <w:sz w:val="28"/>
          <w:szCs w:val="28"/>
        </w:rPr>
      </w:pPr>
    </w:p>
    <w:p>
      <w:pPr>
        <w:adjustRightInd w:val="0"/>
        <w:snapToGrid w:val="0"/>
        <w:spacing w:line="620" w:lineRule="exact"/>
        <w:ind w:right="640" w:firstLine="31680" w:firstLineChars="1650"/>
        <w:rPr>
          <w:rFonts w:ascii="仿宋_GB2312" w:hAnsi="宋体" w:eastAsia="仿宋_GB2312"/>
          <w:sz w:val="32"/>
          <w:szCs w:val="32"/>
        </w:rPr>
      </w:pP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620" w:lineRule="exact"/>
        <w:rPr>
          <w:rFonts w:ascii="宋体"/>
          <w:sz w:val="28"/>
          <w:szCs w:val="28"/>
        </w:rPr>
      </w:pPr>
    </w:p>
    <w:p>
      <w:pPr>
        <w:widowControl/>
        <w:rPr>
          <w:rFonts w:ascii="仿宋_GB2312" w:hAnsi="宋体" w:eastAsia="仿宋_GB2312" w:cs="宋体"/>
          <w:bCs/>
          <w:color w:val="000000"/>
          <w:kern w:val="0"/>
          <w:sz w:val="28"/>
          <w:szCs w:val="28"/>
        </w:rPr>
      </w:pPr>
      <w:r>
        <w:rPr>
          <w:rFonts w:ascii="仿宋_GB2312" w:hAnsi="宋体" w:eastAsia="仿宋_GB2312" w:cs="宋体"/>
          <w:bCs/>
          <w:color w:val="000000"/>
          <w:kern w:val="0"/>
          <w:sz w:val="28"/>
          <w:szCs w:val="28"/>
        </w:rPr>
        <w:br w:type="page"/>
      </w: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4</w:t>
      </w:r>
      <w:r>
        <w:rPr>
          <w:rFonts w:hint="eastAsia" w:ascii="仿宋_GB2312" w:hAnsi="宋体" w:eastAsia="仿宋_GB2312" w:cs="宋体"/>
          <w:bCs/>
          <w:color w:val="000000"/>
          <w:kern w:val="0"/>
          <w:sz w:val="28"/>
          <w:szCs w:val="28"/>
        </w:rPr>
        <w:t>：</w:t>
      </w:r>
    </w:p>
    <w:p>
      <w:pPr>
        <w:adjustRightInd w:val="0"/>
        <w:snapToGrid w:val="0"/>
        <w:spacing w:line="440" w:lineRule="exact"/>
        <w:jc w:val="center"/>
        <w:rPr>
          <w:rFonts w:ascii="黑体" w:hAnsi="华文中宋" w:eastAsia="黑体"/>
          <w:spacing w:val="-10"/>
          <w:sz w:val="36"/>
          <w:szCs w:val="36"/>
        </w:rPr>
      </w:pPr>
      <w:r>
        <w:rPr>
          <w:rFonts w:hint="eastAsia" w:ascii="黑体" w:hAnsi="华文中宋" w:eastAsia="黑体"/>
          <w:spacing w:val="-10"/>
          <w:sz w:val="36"/>
          <w:szCs w:val="36"/>
        </w:rPr>
        <w:t>诸暨市高层次人才创业工作场所租金补贴、贷款</w:t>
      </w:r>
    </w:p>
    <w:p>
      <w:pPr>
        <w:adjustRightInd w:val="0"/>
        <w:snapToGrid w:val="0"/>
        <w:spacing w:line="440" w:lineRule="exact"/>
        <w:jc w:val="center"/>
        <w:rPr>
          <w:rFonts w:ascii="黑体" w:hAnsi="华文中宋" w:eastAsia="黑体"/>
          <w:spacing w:val="-10"/>
          <w:sz w:val="36"/>
          <w:szCs w:val="36"/>
        </w:rPr>
      </w:pPr>
      <w:r>
        <w:rPr>
          <w:rFonts w:hint="eastAsia" w:ascii="黑体" w:hAnsi="华文中宋" w:eastAsia="黑体"/>
          <w:spacing w:val="-10"/>
          <w:sz w:val="36"/>
          <w:szCs w:val="36"/>
        </w:rPr>
        <w:t>贴息、地方财政贡献奖励申请表</w:t>
      </w:r>
    </w:p>
    <w:p>
      <w:pPr>
        <w:spacing w:line="20" w:lineRule="exact"/>
        <w:rPr>
          <w:rFonts w:eastAsia="方正宋三简体"/>
          <w:color w:val="000000"/>
          <w:sz w:val="24"/>
        </w:rPr>
      </w:pPr>
    </w:p>
    <w:p>
      <w:pPr>
        <w:spacing w:line="20" w:lineRule="exact"/>
        <w:rPr>
          <w:rFonts w:eastAsia="方正宋三简体"/>
          <w:color w:val="000000"/>
          <w:sz w:val="24"/>
        </w:rPr>
      </w:pPr>
    </w:p>
    <w:tbl>
      <w:tblPr>
        <w:tblStyle w:val="6"/>
        <w:tblpPr w:leftFromText="180" w:rightFromText="180" w:vertAnchor="text" w:horzAnchor="page" w:tblpXSpec="center" w:tblpY="116"/>
        <w:tblOverlap w:val="never"/>
        <w:tblW w:w="90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
        <w:gridCol w:w="846"/>
        <w:gridCol w:w="2160"/>
        <w:gridCol w:w="400"/>
        <w:gridCol w:w="956"/>
        <w:gridCol w:w="12"/>
        <w:gridCol w:w="3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34"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申请单位</w:t>
            </w:r>
          </w:p>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注册名称</w:t>
            </w:r>
          </w:p>
        </w:tc>
        <w:tc>
          <w:tcPr>
            <w:tcW w:w="3006"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c>
          <w:tcPr>
            <w:tcW w:w="1356"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开户银行及账号</w:t>
            </w:r>
          </w:p>
        </w:tc>
        <w:tc>
          <w:tcPr>
            <w:tcW w:w="3552" w:type="dxa"/>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34" w:type="dxa"/>
            <w:gridSpan w:val="2"/>
            <w:vMerge w:val="restart"/>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经办人</w:t>
            </w:r>
          </w:p>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信</w:t>
            </w:r>
            <w:r>
              <w:rPr>
                <w:rFonts w:hint="default" w:ascii="仿宋_GB2312" w:eastAsia="仿宋_GB2312"/>
                <w:color w:val="000000"/>
                <w:sz w:val="24"/>
              </w:rPr>
              <w:t xml:space="preserve">  </w:t>
            </w:r>
            <w:r>
              <w:rPr>
                <w:rFonts w:hint="eastAsia" w:ascii="仿宋_GB2312" w:eastAsia="仿宋_GB2312"/>
                <w:color w:val="000000"/>
                <w:sz w:val="24"/>
              </w:rPr>
              <w:t>息</w:t>
            </w:r>
          </w:p>
        </w:tc>
        <w:tc>
          <w:tcPr>
            <w:tcW w:w="3006" w:type="dxa"/>
            <w:gridSpan w:val="2"/>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姓名：</w:t>
            </w:r>
          </w:p>
        </w:tc>
        <w:tc>
          <w:tcPr>
            <w:tcW w:w="1356" w:type="dxa"/>
            <w:gridSpan w:val="2"/>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职</w:t>
            </w:r>
            <w:r>
              <w:rPr>
                <w:rFonts w:hint="default" w:ascii="仿宋_GB2312" w:eastAsia="仿宋_GB2312"/>
                <w:color w:val="000000"/>
                <w:sz w:val="24"/>
              </w:rPr>
              <w:t xml:space="preserve">    </w:t>
            </w:r>
            <w:r>
              <w:rPr>
                <w:rFonts w:hint="eastAsia" w:ascii="仿宋_GB2312" w:eastAsia="仿宋_GB2312"/>
                <w:color w:val="000000"/>
                <w:sz w:val="24"/>
              </w:rPr>
              <w:t>务</w:t>
            </w:r>
          </w:p>
        </w:tc>
        <w:tc>
          <w:tcPr>
            <w:tcW w:w="3552" w:type="dxa"/>
            <w:gridSpan w:val="2"/>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134" w:type="dxa"/>
            <w:gridSpan w:val="2"/>
            <w:vMerge w:val="continue"/>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p>
        </w:tc>
        <w:tc>
          <w:tcPr>
            <w:tcW w:w="3006" w:type="dxa"/>
            <w:gridSpan w:val="2"/>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身份证号：</w:t>
            </w:r>
          </w:p>
        </w:tc>
        <w:tc>
          <w:tcPr>
            <w:tcW w:w="1356" w:type="dxa"/>
            <w:gridSpan w:val="2"/>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联系方式</w:t>
            </w:r>
          </w:p>
        </w:tc>
        <w:tc>
          <w:tcPr>
            <w:tcW w:w="3552" w:type="dxa"/>
            <w:gridSpan w:val="2"/>
            <w:vAlign w:val="center"/>
          </w:tcPr>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手机：</w:t>
            </w:r>
          </w:p>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98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申请项目名称</w:t>
            </w:r>
            <w:r>
              <w:rPr>
                <w:rFonts w:hint="default" w:ascii="仿宋_GB2312" w:eastAsia="仿宋_GB2312"/>
                <w:color w:val="000000"/>
                <w:sz w:val="24"/>
              </w:rPr>
              <w:t xml:space="preserve">   </w:t>
            </w:r>
          </w:p>
        </w:tc>
        <w:tc>
          <w:tcPr>
            <w:tcW w:w="7068" w:type="dxa"/>
            <w:gridSpan w:val="5"/>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□场所租金补贴</w:t>
            </w:r>
            <w:r>
              <w:rPr>
                <w:rFonts w:hint="default" w:ascii="仿宋_GB2312" w:eastAsia="仿宋_GB2312"/>
                <w:color w:val="000000"/>
                <w:sz w:val="24"/>
              </w:rPr>
              <w:t xml:space="preserve">   </w:t>
            </w:r>
            <w:r>
              <w:rPr>
                <w:rFonts w:hint="eastAsia" w:ascii="仿宋_GB2312" w:eastAsia="仿宋_GB2312"/>
                <w:color w:val="000000"/>
                <w:sz w:val="24"/>
              </w:rPr>
              <w:t>□贷款贴息</w:t>
            </w:r>
            <w:r>
              <w:rPr>
                <w:rFonts w:hint="default" w:ascii="仿宋_GB2312" w:eastAsia="仿宋_GB2312"/>
                <w:color w:val="000000"/>
                <w:sz w:val="24"/>
              </w:rPr>
              <w:t xml:space="preserve">    </w:t>
            </w:r>
            <w:r>
              <w:rPr>
                <w:rFonts w:hint="eastAsia" w:ascii="仿宋_GB2312" w:eastAsia="仿宋_GB2312"/>
                <w:color w:val="000000"/>
                <w:sz w:val="24"/>
              </w:rPr>
              <w:t>□税收奖励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98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申请补助金额</w:t>
            </w:r>
          </w:p>
        </w:tc>
        <w:tc>
          <w:tcPr>
            <w:tcW w:w="7068" w:type="dxa"/>
            <w:gridSpan w:val="5"/>
            <w:vAlign w:val="center"/>
          </w:tcPr>
          <w:p>
            <w:pPr>
              <w:keepNext w:val="0"/>
              <w:keepLines w:val="0"/>
              <w:suppressLineNumbers w:val="0"/>
              <w:adjustRightInd w:val="0"/>
              <w:snapToGrid w:val="0"/>
              <w:spacing w:before="0" w:beforeAutospacing="0" w:after="0" w:afterAutospacing="0" w:line="5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场地租金（大写）</w:t>
            </w:r>
            <w:r>
              <w:rPr>
                <w:rFonts w:hint="default" w:ascii="仿宋_GB2312" w:eastAsia="仿宋_GB2312"/>
                <w:color w:val="000000"/>
                <w:sz w:val="24"/>
              </w:rPr>
              <w:t xml:space="preserve"> </w:t>
            </w:r>
            <w:r>
              <w:rPr>
                <w:rFonts w:hint="default"/>
                <w:sz w:val="24"/>
                <w:u w:val="single"/>
              </w:rPr>
              <w:t xml:space="preserve">                 </w:t>
            </w:r>
            <w:r>
              <w:rPr>
                <w:rFonts w:hint="default" w:ascii="仿宋_GB2312" w:eastAsia="仿宋_GB2312"/>
                <w:color w:val="000000"/>
                <w:sz w:val="24"/>
              </w:rPr>
              <w:t xml:space="preserve">      </w:t>
            </w:r>
            <w:r>
              <w:rPr>
                <w:rFonts w:hint="eastAsia"/>
                <w:sz w:val="24"/>
              </w:rPr>
              <w:t>￥：</w:t>
            </w:r>
            <w:r>
              <w:rPr>
                <w:rFonts w:hint="default"/>
                <w:sz w:val="24"/>
                <w:u w:val="single"/>
              </w:rPr>
              <w:t xml:space="preserve">       </w:t>
            </w:r>
            <w:r>
              <w:rPr>
                <w:rFonts w:hint="default" w:ascii="仿宋_GB2312" w:eastAsia="仿宋_GB2312"/>
                <w:color w:val="000000"/>
                <w:sz w:val="24"/>
              </w:rPr>
              <w:t xml:space="preserve"> </w:t>
            </w:r>
          </w:p>
          <w:p>
            <w:pPr>
              <w:keepNext w:val="0"/>
              <w:keepLines w:val="0"/>
              <w:suppressLineNumbers w:val="0"/>
              <w:adjustRightInd w:val="0"/>
              <w:snapToGrid w:val="0"/>
              <w:spacing w:before="0" w:beforeAutospacing="0" w:after="0" w:afterAutospacing="0" w:line="500" w:lineRule="exact"/>
              <w:ind w:left="31680" w:leftChars="-25" w:right="31680" w:rightChars="-25"/>
              <w:rPr>
                <w:rFonts w:hint="default"/>
                <w:sz w:val="28"/>
                <w:szCs w:val="28"/>
                <w:u w:val="single"/>
              </w:rPr>
            </w:pPr>
            <w:r>
              <w:rPr>
                <w:rFonts w:hint="eastAsia" w:ascii="仿宋_GB2312" w:eastAsia="仿宋_GB2312"/>
                <w:color w:val="000000"/>
                <w:sz w:val="24"/>
              </w:rPr>
              <w:t>贷款贴息（大写）</w:t>
            </w:r>
            <w:r>
              <w:rPr>
                <w:rFonts w:hint="default"/>
                <w:sz w:val="24"/>
                <w:u w:val="single"/>
              </w:rPr>
              <w:t xml:space="preserve">                  </w:t>
            </w:r>
            <w:r>
              <w:rPr>
                <w:rFonts w:hint="default" w:ascii="仿宋_GB2312" w:eastAsia="仿宋_GB2312"/>
                <w:color w:val="000000"/>
                <w:sz w:val="24"/>
              </w:rPr>
              <w:t xml:space="preserve">      </w:t>
            </w:r>
            <w:r>
              <w:rPr>
                <w:rFonts w:hint="eastAsia"/>
                <w:sz w:val="24"/>
              </w:rPr>
              <w:t>￥：</w:t>
            </w:r>
            <w:r>
              <w:rPr>
                <w:rFonts w:hint="default"/>
                <w:sz w:val="24"/>
                <w:u w:val="single"/>
              </w:rPr>
              <w:t xml:space="preserve">      </w:t>
            </w:r>
            <w:r>
              <w:rPr>
                <w:rFonts w:hint="default"/>
                <w:sz w:val="28"/>
                <w:szCs w:val="28"/>
                <w:u w:val="single"/>
              </w:rPr>
              <w:t xml:space="preserve"> </w:t>
            </w:r>
          </w:p>
          <w:p>
            <w:pPr>
              <w:keepNext w:val="0"/>
              <w:keepLines w:val="0"/>
              <w:suppressLineNumbers w:val="0"/>
              <w:adjustRightInd w:val="0"/>
              <w:snapToGrid w:val="0"/>
              <w:spacing w:before="0" w:beforeAutospacing="0" w:after="0" w:afterAutospacing="0" w:line="5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税收奖励（大写）</w:t>
            </w:r>
            <w:r>
              <w:rPr>
                <w:rFonts w:hint="default"/>
                <w:sz w:val="24"/>
                <w:u w:val="single"/>
              </w:rPr>
              <w:t xml:space="preserve">                  </w:t>
            </w:r>
            <w:r>
              <w:rPr>
                <w:rFonts w:hint="default" w:ascii="仿宋_GB2312" w:eastAsia="仿宋_GB2312"/>
                <w:color w:val="000000"/>
                <w:sz w:val="24"/>
              </w:rPr>
              <w:t xml:space="preserve">      </w:t>
            </w:r>
            <w:r>
              <w:rPr>
                <w:rFonts w:hint="eastAsia"/>
                <w:sz w:val="24"/>
              </w:rPr>
              <w:t>￥：</w:t>
            </w:r>
            <w:r>
              <w:rPr>
                <w:rFonts w:hint="default"/>
                <w:sz w:val="24"/>
                <w:u w:val="single"/>
              </w:rPr>
              <w:t xml:space="preserve">      </w:t>
            </w:r>
            <w:r>
              <w:rPr>
                <w:rFonts w:hint="default"/>
                <w:sz w:val="28"/>
                <w:szCs w:val="2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9048" w:type="dxa"/>
            <w:gridSpan w:val="8"/>
            <w:vAlign w:val="center"/>
          </w:tcPr>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申请理由及资金用途：</w:t>
            </w: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本单位申报资料真实，如</w:t>
            </w:r>
            <w:r>
              <w:rPr>
                <w:rFonts w:hint="default" w:ascii="仿宋_GB2312" w:eastAsia="仿宋_GB2312"/>
                <w:color w:val="000000"/>
                <w:sz w:val="24"/>
              </w:rPr>
              <w:t xml:space="preserve">                                      </w:t>
            </w:r>
          </w:p>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有不符愿承担法律责任。</w:t>
            </w:r>
          </w:p>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default" w:ascii="仿宋_GB2312" w:eastAsia="仿宋_GB2312"/>
                <w:sz w:val="24"/>
              </w:rPr>
              <w:t xml:space="preserve">                          </w:t>
            </w:r>
            <w:r>
              <w:rPr>
                <w:rFonts w:hint="eastAsia" w:ascii="仿宋_GB2312" w:eastAsia="仿宋_GB2312"/>
                <w:sz w:val="24"/>
              </w:rPr>
              <w:t>申请单位负责人：</w:t>
            </w:r>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trPr>
        <w:tc>
          <w:tcPr>
            <w:tcW w:w="1080" w:type="dxa"/>
            <w:tcBorders>
              <w:bottom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市人力社保局初审意见</w:t>
            </w:r>
          </w:p>
        </w:tc>
        <w:tc>
          <w:tcPr>
            <w:tcW w:w="3460" w:type="dxa"/>
            <w:gridSpan w:val="4"/>
            <w:tcBorders>
              <w:bottom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2" w:right="0"/>
              <w:rPr>
                <w:rFonts w:hint="default" w:ascii="仿宋_GB2312" w:eastAsia="仿宋_GB2312"/>
                <w:sz w:val="24"/>
              </w:rPr>
            </w:pPr>
            <w:r>
              <w:rPr>
                <w:rFonts w:hint="default" w:ascii="仿宋_GB2312" w:eastAsia="仿宋_GB2312"/>
                <w:sz w:val="24"/>
              </w:rPr>
              <w:t xml:space="preserve">            </w:t>
            </w:r>
          </w:p>
          <w:p>
            <w:pPr>
              <w:keepNext w:val="0"/>
              <w:keepLines w:val="0"/>
              <w:suppressLineNumbers w:val="0"/>
              <w:spacing w:before="0" w:beforeAutospacing="0" w:after="0" w:afterAutospacing="0" w:line="400" w:lineRule="exact"/>
              <w:ind w:left="2" w:right="0"/>
              <w:rPr>
                <w:rFonts w:hint="default" w:ascii="仿宋_GB2312" w:eastAsia="仿宋_GB2312"/>
                <w:sz w:val="24"/>
              </w:rPr>
            </w:pPr>
          </w:p>
          <w:p>
            <w:pPr>
              <w:keepNext w:val="0"/>
              <w:keepLines w:val="0"/>
              <w:suppressLineNumbers w:val="0"/>
              <w:spacing w:before="0" w:beforeAutospacing="0" w:after="0" w:afterAutospacing="0" w:line="400" w:lineRule="exact"/>
              <w:ind w:left="31680" w:leftChars="1" w:right="0" w:firstLine="31680" w:firstLineChars="700"/>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rPr>
              <w:t>单位（盖章）</w:t>
            </w:r>
          </w:p>
          <w:p>
            <w:pPr>
              <w:keepNext w:val="0"/>
              <w:keepLines w:val="0"/>
              <w:suppressLineNumbers w:val="0"/>
              <w:spacing w:before="0" w:beforeAutospacing="0" w:after="0" w:afterAutospacing="0" w:line="400" w:lineRule="exact"/>
              <w:ind w:left="31680" w:right="0" w:hangingChars="250" w:firstLine="31680"/>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p>
        </w:tc>
        <w:tc>
          <w:tcPr>
            <w:tcW w:w="968" w:type="dxa"/>
            <w:gridSpan w:val="2"/>
            <w:tcBorders>
              <w:bottom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市</w:t>
            </w:r>
            <w:r>
              <w:rPr>
                <w:rFonts w:hint="default" w:ascii="仿宋_GB2312" w:eastAsia="仿宋_GB2312"/>
                <w:sz w:val="24"/>
              </w:rPr>
              <w:t xml:space="preserve"> </w:t>
            </w:r>
            <w:r>
              <w:rPr>
                <w:rFonts w:hint="eastAsia" w:ascii="仿宋_GB2312" w:eastAsia="仿宋_GB2312"/>
                <w:sz w:val="24"/>
              </w:rPr>
              <w:t>人才</w:t>
            </w:r>
            <w:r>
              <w:rPr>
                <w:rFonts w:hint="default" w:ascii="仿宋_GB2312" w:eastAsia="仿宋_GB2312"/>
                <w:sz w:val="24"/>
              </w:rPr>
              <w:t xml:space="preserve"> </w:t>
            </w:r>
            <w:r>
              <w:rPr>
                <w:rFonts w:hint="eastAsia" w:ascii="仿宋_GB2312" w:eastAsia="仿宋_GB2312"/>
                <w:sz w:val="24"/>
              </w:rPr>
              <w:t>办</w:t>
            </w:r>
          </w:p>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审</w:t>
            </w:r>
            <w:r>
              <w:rPr>
                <w:rFonts w:hint="default" w:ascii="仿宋_GB2312" w:eastAsia="仿宋_GB2312"/>
                <w:sz w:val="24"/>
              </w:rPr>
              <w:t xml:space="preserve"> </w:t>
            </w:r>
            <w:r>
              <w:rPr>
                <w:rFonts w:hint="eastAsia" w:ascii="仿宋_GB2312" w:eastAsia="仿宋_GB2312"/>
                <w:sz w:val="24"/>
              </w:rPr>
              <w:t>核</w:t>
            </w: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r>
              <w:rPr>
                <w:rFonts w:hint="eastAsia" w:ascii="仿宋_GB2312" w:eastAsia="仿宋_GB2312"/>
                <w:sz w:val="24"/>
              </w:rPr>
              <w:t>意</w:t>
            </w:r>
            <w:r>
              <w:rPr>
                <w:rFonts w:hint="default" w:ascii="仿宋_GB2312" w:eastAsia="仿宋_GB2312"/>
                <w:sz w:val="24"/>
              </w:rPr>
              <w:t xml:space="preserve"> </w:t>
            </w:r>
            <w:r>
              <w:rPr>
                <w:rFonts w:hint="eastAsia" w:ascii="仿宋_GB2312" w:eastAsia="仿宋_GB2312"/>
                <w:sz w:val="24"/>
              </w:rPr>
              <w:t>见</w:t>
            </w:r>
          </w:p>
        </w:tc>
        <w:tc>
          <w:tcPr>
            <w:tcW w:w="3540" w:type="dxa"/>
            <w:tcBorders>
              <w:bottom w:val="single" w:color="auto" w:sz="8" w:space="0"/>
            </w:tcBorders>
            <w:vAlign w:val="center"/>
          </w:tcPr>
          <w:p>
            <w:pPr>
              <w:keepNext w:val="0"/>
              <w:keepLines w:val="0"/>
              <w:suppressLineNumbers w:val="0"/>
              <w:spacing w:before="0" w:beforeAutospacing="0" w:after="0" w:afterAutospacing="0" w:line="400" w:lineRule="exact"/>
              <w:ind w:left="0" w:right="0" w:firstLine="31680" w:firstLineChars="300"/>
              <w:rPr>
                <w:rFonts w:hint="default" w:ascii="仿宋_GB2312" w:eastAsia="仿宋_GB2312"/>
                <w:sz w:val="24"/>
              </w:rPr>
            </w:pPr>
          </w:p>
          <w:p>
            <w:pPr>
              <w:keepNext w:val="0"/>
              <w:keepLines w:val="0"/>
              <w:suppressLineNumbers w:val="0"/>
              <w:spacing w:before="0" w:beforeAutospacing="0" w:after="0" w:afterAutospacing="0" w:line="400" w:lineRule="exact"/>
              <w:ind w:left="0" w:right="0" w:firstLine="31680" w:firstLineChars="300"/>
              <w:rPr>
                <w:rFonts w:hint="default" w:ascii="仿宋_GB2312" w:eastAsia="仿宋_GB2312"/>
                <w:sz w:val="24"/>
              </w:rPr>
            </w:pPr>
          </w:p>
          <w:p>
            <w:pPr>
              <w:keepNext w:val="0"/>
              <w:keepLines w:val="0"/>
              <w:suppressLineNumbers w:val="0"/>
              <w:spacing w:before="0" w:beforeAutospacing="0" w:after="0" w:afterAutospacing="0" w:line="400" w:lineRule="exact"/>
              <w:ind w:left="0" w:right="0" w:firstLine="31680" w:firstLineChars="300"/>
              <w:rPr>
                <w:rFonts w:hint="default" w:ascii="仿宋_GB2312" w:eastAsia="仿宋_GB2312"/>
                <w:sz w:val="24"/>
              </w:rPr>
            </w:pPr>
          </w:p>
          <w:p>
            <w:pPr>
              <w:keepNext w:val="0"/>
              <w:keepLines w:val="0"/>
              <w:suppressLineNumbers w:val="0"/>
              <w:spacing w:before="0" w:beforeAutospacing="0" w:after="0" w:afterAutospacing="0" w:line="400" w:lineRule="exact"/>
              <w:ind w:left="0" w:right="0"/>
              <w:rPr>
                <w:rFonts w:hint="default" w:ascii="仿宋_GB2312" w:eastAsia="仿宋_GB2312"/>
                <w:sz w:val="24"/>
              </w:rPr>
            </w:pPr>
            <w:r>
              <w:rPr>
                <w:rFonts w:hint="default" w:ascii="仿宋_GB2312" w:eastAsia="仿宋_GB2312"/>
                <w:sz w:val="24"/>
              </w:rPr>
              <w:t xml:space="preserve">                </w:t>
            </w:r>
          </w:p>
          <w:p>
            <w:pPr>
              <w:keepNext w:val="0"/>
              <w:keepLines w:val="0"/>
              <w:suppressLineNumbers w:val="0"/>
              <w:spacing w:before="0" w:beforeAutospacing="0" w:after="0" w:afterAutospacing="0" w:line="400" w:lineRule="exact"/>
              <w:ind w:left="0" w:right="0"/>
              <w:rPr>
                <w:rFonts w:hint="default" w:ascii="仿宋_GB2312" w:eastAsia="仿宋_GB2312"/>
                <w:sz w:val="24"/>
              </w:rPr>
            </w:pPr>
          </w:p>
          <w:p>
            <w:pPr>
              <w:keepNext w:val="0"/>
              <w:keepLines w:val="0"/>
              <w:suppressLineNumbers w:val="0"/>
              <w:spacing w:before="0" w:beforeAutospacing="0" w:after="0" w:afterAutospacing="0" w:line="400" w:lineRule="exact"/>
              <w:ind w:left="0" w:right="0" w:firstLine="31680" w:firstLineChars="700"/>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rPr>
              <w:t>单位（盖章）</w:t>
            </w: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r>
              <w:rPr>
                <w:rFonts w:hint="default" w:ascii="仿宋_GB2312" w:eastAsia="仿宋_GB2312"/>
                <w:sz w:val="24"/>
              </w:rPr>
              <w:t xml:space="preserve"> </w:t>
            </w:r>
          </w:p>
        </w:tc>
      </w:tr>
    </w:tbl>
    <w:p>
      <w:pPr>
        <w:jc w:val="left"/>
        <w:rPr>
          <w:rFonts w:hint="eastAsia"/>
          <w:lang w:val="en-US" w:eastAsia="zh-CN"/>
        </w:rPr>
      </w:pPr>
    </w:p>
    <w:sectPr>
      <w:headerReference r:id="rId3" w:type="default"/>
      <w:footerReference r:id="rId4" w:type="default"/>
      <w:pgSz w:w="11906" w:h="16838"/>
      <w:pgMar w:top="1440" w:right="1366" w:bottom="1440" w:left="136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swiss"/>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B4AE0"/>
    <w:rsid w:val="2ACD6143"/>
    <w:rsid w:val="2E41643B"/>
    <w:rsid w:val="31C306ED"/>
    <w:rsid w:val="324D37AE"/>
    <w:rsid w:val="4C1E547A"/>
    <w:rsid w:val="57820CC7"/>
    <w:rsid w:val="613525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20" w:lineRule="atLeast"/>
      <w:ind w:firstLine="480" w:firstLineChars="200"/>
    </w:pPr>
    <w:rPr>
      <w:rFonts w:ascii="楷体_GB2312" w:hAnsi="Times New Roman" w:eastAsia="楷体_GB2312" w:cs="Times New Roman"/>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2017-04-27T06:14:52Z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