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答辩规则</w:t>
      </w:r>
    </w:p>
    <w:p>
      <w:pPr>
        <w:spacing w:line="520" w:lineRule="exact"/>
        <w:jc w:val="center"/>
        <w:rPr>
          <w:rFonts w:ascii="微软雅黑" w:hAnsi="微软雅黑"/>
          <w:b/>
          <w:sz w:val="36"/>
          <w:szCs w:val="36"/>
        </w:rPr>
      </w:pPr>
    </w:p>
    <w:p>
      <w:pPr>
        <w:spacing w:line="520" w:lineRule="exact"/>
        <w:ind w:firstLine="5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1、答辩人员应在答辩开始前30分钟凭本人有效期内身份证进入指定候试室报到，并按抽签顺序就坐。迟到人员不得参加答辩。</w:t>
      </w:r>
    </w:p>
    <w:p>
      <w:pPr>
        <w:spacing w:line="520" w:lineRule="exact"/>
        <w:ind w:firstLine="5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2、答辩人员不得将通讯工具带入候试室，已带入的须关闭后交由候试室工作人员统一保管。</w:t>
      </w:r>
    </w:p>
    <w:p>
      <w:pPr>
        <w:spacing w:line="520" w:lineRule="exact"/>
        <w:ind w:firstLine="5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3、严禁将手机、资料等规定以外的物品带至答辩考场，发现携带的作零分处理。</w:t>
      </w:r>
    </w:p>
    <w:p>
      <w:pPr>
        <w:spacing w:line="520" w:lineRule="exact"/>
        <w:ind w:firstLine="5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4、答辩人员在答辩结束后须立即离开答辩试场，不得再次进入候试室接触未答辩人员，不得向未答辩人员传递有关答辩试题信息，如发现，双方成绩作零分处理。</w:t>
      </w:r>
    </w:p>
    <w:p>
      <w:pPr>
        <w:spacing w:line="520" w:lineRule="exact"/>
        <w:ind w:firstLine="5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5、答辩人员必须服从工作人员管理，不得以任何理由妨碍工作人员履行职责，不得扰乱答辩工作秩序。</w:t>
      </w:r>
    </w:p>
    <w:p>
      <w:pPr>
        <w:spacing w:line="520" w:lineRule="exact"/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6、答辩人员持假证件参加答辩、让他人冒名顶替或代替他人参加答辩的，一经查实，答辩成绩作零分处理，并按人社部令第40号规定记入职称评审诚信档案库，纳入全国信用信息共享平台，记录期限为3年。</w:t>
      </w:r>
    </w:p>
    <w:p>
      <w:pPr>
        <w:spacing w:line="520" w:lineRule="exact"/>
        <w:ind w:firstLine="5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7、答辩人员必须遵守本答辩规则。有违纪违规行为的，按职称评审有关规定处理。</w:t>
      </w:r>
    </w:p>
    <w:p>
      <w:pPr>
        <w:ind w:firstLine="570"/>
        <w:jc w:val="center"/>
        <w:rPr>
          <w:rFonts w:ascii="Arial" w:hAnsi="Arial" w:cs="Arial"/>
          <w:szCs w:val="21"/>
        </w:rPr>
      </w:pPr>
    </w:p>
    <w:sectPr>
      <w:head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00473223"/>
    <w:rsid w:val="00007D29"/>
    <w:rsid w:val="00011CFC"/>
    <w:rsid w:val="00034257"/>
    <w:rsid w:val="0004418C"/>
    <w:rsid w:val="00064939"/>
    <w:rsid w:val="00084474"/>
    <w:rsid w:val="000F08AF"/>
    <w:rsid w:val="0012315E"/>
    <w:rsid w:val="00184E54"/>
    <w:rsid w:val="001C2C16"/>
    <w:rsid w:val="001D4D57"/>
    <w:rsid w:val="002066C1"/>
    <w:rsid w:val="002461B5"/>
    <w:rsid w:val="00264FDE"/>
    <w:rsid w:val="00266ACA"/>
    <w:rsid w:val="003A1825"/>
    <w:rsid w:val="003A72E8"/>
    <w:rsid w:val="00473223"/>
    <w:rsid w:val="004A4065"/>
    <w:rsid w:val="005C50DC"/>
    <w:rsid w:val="005D3589"/>
    <w:rsid w:val="0064190D"/>
    <w:rsid w:val="00684B2C"/>
    <w:rsid w:val="00690B2C"/>
    <w:rsid w:val="00746C3A"/>
    <w:rsid w:val="0083088F"/>
    <w:rsid w:val="008B055B"/>
    <w:rsid w:val="008D03AA"/>
    <w:rsid w:val="00912AD1"/>
    <w:rsid w:val="00914124"/>
    <w:rsid w:val="00914221"/>
    <w:rsid w:val="00972D08"/>
    <w:rsid w:val="009C1B26"/>
    <w:rsid w:val="009C502F"/>
    <w:rsid w:val="00A316AB"/>
    <w:rsid w:val="00AD388F"/>
    <w:rsid w:val="00B95A6E"/>
    <w:rsid w:val="00B96A2C"/>
    <w:rsid w:val="00BC079E"/>
    <w:rsid w:val="00C00D12"/>
    <w:rsid w:val="00D37316"/>
    <w:rsid w:val="00D8666A"/>
    <w:rsid w:val="00DE0ED1"/>
    <w:rsid w:val="00DE7477"/>
    <w:rsid w:val="00DF402D"/>
    <w:rsid w:val="00E6642F"/>
    <w:rsid w:val="00FF5B48"/>
    <w:rsid w:val="27677C43"/>
    <w:rsid w:val="32BA5F46"/>
    <w:rsid w:val="575A6C0B"/>
    <w:rsid w:val="5DFF985A"/>
    <w:rsid w:val="6DFE4758"/>
    <w:rsid w:val="6F63B3A5"/>
    <w:rsid w:val="6FC49C00"/>
    <w:rsid w:val="6FE95E22"/>
    <w:rsid w:val="6FEFD5CE"/>
    <w:rsid w:val="767E7930"/>
    <w:rsid w:val="76BFFAA9"/>
    <w:rsid w:val="79DB9DAF"/>
    <w:rsid w:val="7AFFCABF"/>
    <w:rsid w:val="7BFFD93A"/>
    <w:rsid w:val="7DE725B7"/>
    <w:rsid w:val="7DF7FAFA"/>
    <w:rsid w:val="7DFFF6C6"/>
    <w:rsid w:val="7EABDB3B"/>
    <w:rsid w:val="7F14B707"/>
    <w:rsid w:val="7F670414"/>
    <w:rsid w:val="7FBF346E"/>
    <w:rsid w:val="7FFFBD31"/>
    <w:rsid w:val="9CFE32CD"/>
    <w:rsid w:val="BCAF6E2E"/>
    <w:rsid w:val="BD7D89B4"/>
    <w:rsid w:val="BFFF1AFF"/>
    <w:rsid w:val="BFFF9663"/>
    <w:rsid w:val="D7DD5D5B"/>
    <w:rsid w:val="DD501767"/>
    <w:rsid w:val="DDA7B3F0"/>
    <w:rsid w:val="DF69C54F"/>
    <w:rsid w:val="DF7EACA1"/>
    <w:rsid w:val="DFAC33D2"/>
    <w:rsid w:val="FDEE9D64"/>
    <w:rsid w:val="FFF83E41"/>
    <w:rsid w:val="FFFED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批注框文本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zthg301"/>
    <w:qFormat/>
    <w:uiPriority w:val="0"/>
    <w:rPr>
      <w:rFonts w:hint="default" w:ascii="Times New Roman" w:hAnsi="Times New Roman" w:eastAsia="宋体" w:cs="Times New Roman"/>
      <w:sz w:val="20"/>
      <w:szCs w:val="20"/>
      <w:u w:val="none"/>
    </w:rPr>
  </w:style>
  <w:style w:type="character" w:customStyle="1" w:styleId="13">
    <w:name w:val="日期 Char"/>
    <w:basedOn w:val="9"/>
    <w:link w:val="2"/>
    <w:semiHidden/>
    <w:qFormat/>
    <w:uiPriority w:val="99"/>
    <w:rPr>
      <w:kern w:val="2"/>
      <w:sz w:val="21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B0FD1-07A5-4F14-9328-73766BE907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SXZP.work</Company>
  <Pages>1</Pages>
  <Words>193</Words>
  <Characters>207</Characters>
  <Lines>25</Lines>
  <Paragraphs>33</Paragraphs>
  <TotalTime>1</TotalTime>
  <ScaleCrop>false</ScaleCrop>
  <LinksUpToDate>false</LinksUpToDate>
  <CharactersWithSpaces>367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2021-10-27T01:36:00Z</dcterms:created>
  <dc:creator>微软用户</dc:creator>
  <cp:lastModifiedBy>叫薛定谔的猫</cp:lastModifiedBy>
  <cp:lastPrinted>2017-04-28T02:43:00Z</cp:lastPrinted>
  <dcterms:modified xsi:type="dcterms:W3CDTF">2021-12-02T01:19:24Z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C5E33C6A77314E58A74C3BF98BA0C2AA</vt:lpwstr>
  </property>
</Properties>
</file>