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166B5"/>
          <w:spacing w:val="0"/>
          <w:sz w:val="55"/>
          <w:szCs w:val="55"/>
        </w:rPr>
      </w:pPr>
      <w:bookmarkStart w:id="0" w:name="_GoBack"/>
      <w:r>
        <w:rPr>
          <w:rFonts w:hint="eastAsia" w:ascii="微软雅黑" w:hAnsi="微软雅黑" w:eastAsia="微软雅黑" w:cs="微软雅黑"/>
          <w:b/>
          <w:bCs/>
          <w:i w:val="0"/>
          <w:iCs w:val="0"/>
          <w:caps w:val="0"/>
          <w:color w:val="0166B5"/>
          <w:spacing w:val="0"/>
          <w:kern w:val="0"/>
          <w:sz w:val="55"/>
          <w:szCs w:val="55"/>
          <w:bdr w:val="none" w:color="auto" w:sz="0" w:space="0"/>
          <w:lang w:val="en-US" w:eastAsia="zh-CN" w:bidi="ar"/>
        </w:rPr>
        <w:t>中华人民共和国社会保险法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rPr>
        <w:t>　</w:t>
      </w:r>
      <w:r>
        <w:rPr>
          <w:rStyle w:val="5"/>
          <w:rFonts w:hint="eastAsia" w:ascii="宋体" w:hAnsi="宋体" w:eastAsia="宋体" w:cs="宋体"/>
          <w:i w:val="0"/>
          <w:iCs w:val="0"/>
          <w:caps w:val="0"/>
          <w:color w:val="333333"/>
          <w:spacing w:val="0"/>
          <w:sz w:val="24"/>
          <w:szCs w:val="24"/>
          <w:bdr w:val="none" w:color="auto" w:sz="0" w:space="0"/>
        </w:rPr>
        <w:t>　</w:t>
      </w:r>
      <w:r>
        <w:rPr>
          <w:rFonts w:hint="eastAsia" w:ascii="宋体" w:hAnsi="宋体" w:eastAsia="宋体" w:cs="宋体"/>
          <w:b/>
          <w:bCs/>
          <w:i w:val="0"/>
          <w:iCs w:val="0"/>
          <w:caps w:val="0"/>
          <w:color w:val="333333"/>
          <w:spacing w:val="0"/>
          <w:sz w:val="24"/>
          <w:szCs w:val="24"/>
          <w:bdr w:val="none" w:color="auto" w:sz="0" w:space="0"/>
        </w:rPr>
        <w:t>　中华人民共和国主席令第三十五号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《中华人民共和国社会保险法》已由中华人民共和国第十一届全国人民代表大会常务委员会第十七次会议于2010年10月28日通过，现予公布，自2011年7月1日起施行。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中华人民共和国主席 胡锦涛</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2010年10月28日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（2010年10月28日第十一届全国人民代表大会常务委员会第十七次会议通过　根据2018年12月29日第十三届全国人民代表大会常务委员会第七次会议《关于修改〈中华人民共和国社会保险法〉的决定》修正）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目 录</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第二章 基本养老保险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第三章 基本医疗保险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第四章 工伤保险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第五章 失业保险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第六章 生育保险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第七章 社会保险费征缴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第八章 社会保险基金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第九章 社会保险经办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第十章 社会保险监督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第十一章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第十二章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第一章 总 则</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第一条 为了规范社会保险关系，维护公民参加社会保险和享受社会保险待遇的合法权益，使公民共享发展成果，促进社会和谐稳定，根据宪法，制定本法。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第二条 国家建立基本养老保险、基本医疗保险、工伤保险、失业保险、生育保险等社会保险制度，保障公民在年老、疾病、工伤、失业、生育等情况下依法从国家和社会获得物质帮助的权利。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第三条 社会保险制度坚持广覆盖、保基本、多层次、可持续的方针，社会保险水平应当与经济社会发展水平相适应。</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第四条 中华人民共和国境内的用人单位和个人依法缴纳社会保险费，有权查询缴费记录、个人权益记录，要求社会保险经办机构提供社会保险咨询等相关服务。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个人依法享受社会保险待遇，有权监督本单位为其缴费情况。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第五条 县级以上人民政府将社会保险事业纳入国民经济和社会发展规划。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国家多渠道筹集社会保险资金。县级以上人民政府对社会保险事业给予必要的经费支持。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国家通过税收优惠政策支持社会保险事业。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第六条 国家对社会保险基金实行严格监管。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国务院和省、自治区、直辖市人民政府建立健全社会保险基金监督管理制度，保障社会保险基金安全、有效运行。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县级以上人民政府采取措施，鼓励和支持社会各方面参与社会保险基金的监督。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第七条 国务院社会保险行政部门负责全国的社会保险管理工作，国务院其他有关部门在各自的职责范围内负责有关的社会保险工作。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县级以上地方人民政府社会保险行政部门负责本行政区域的社会保险管理工作，县级以上地方人民政府其他有关部门在各自的职责范围内负责有关的社会保险工作。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第八条 社会保险经办机构提供社会保险服务，负责社会保险登记、个人权益记录、社会保险待遇支付等工作。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第九条 工会依法维护职工的合法权益，有权参与社会保险重大事项的研究，参加社会保险监督委员会，对与职工社会保险权益有关的事项进行监督。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第二章 基本养老保险</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第十条 职工应当参加基本养老保险，由用人单位和职工共同缴纳基本养老保险费。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无雇工的个体工商户、未在用人单位参加基本养老保险的非全日制从业人员以及其他灵活就业人员可以参加基本养老保险，由个人缴纳基本养老保险费。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公务员和参照公务员法管理的工作人员养老保险的办法由国务院规定。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第十一条 基本养老保险实行社会统筹与个人账户相结合。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基本养老保险基金由用人单位和个人缴费以及政府补贴等组成。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第十二条 用人单位应当按照国家规定的本单位职工工资总额的比例缴纳基本养老保险费，记入基本养老保险统筹基金。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职工应当按照国家规定的本人工资的比例缴纳基本养老保险费，记入个人账户。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无雇工的个体工商户、未在用人单位参加基本养老保险的非全日制从业人员以及其他灵活就业人员参加基本养老保险的，应当按照国家规定缴纳基本养老保险费，分别记入基本养老保险统筹基金和个人账户。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第十三条 国有企业、事业单位职工参加基本养老保险前，视同缴费年限期间应当缴纳的基本养老保险费由政府承担。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基本养老保险基金出现支付不足时，政府给予补贴。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第十四条 个人账户不得提前支取，记账利率不得低于银行定期存款利率，免征利息税。个人死亡的，个人账户余额可以继承。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第十五条 基本养老金由统筹养老金和个人账户养老金组成。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基本养老金根据个人累计缴费年限、缴费工资、当地职工平均工资、个人账户金额、城镇人口平均预期寿命等因素确定。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第十六条 参加基本养老保险的个人，达到法定退休年龄时累计缴费满十五年的，按月领取基本养老金。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第十八条 国家建立基本养老金正常调整机制。根据职工平均工资增长、物价上涨情况，适时提高基本养老保险待遇水平。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第十九条 个人跨统筹地区就业的，其基本养老保险关系随本人转移，缴费年限累计计算。个人达到法定退休年龄时，基本养老金分段计算、统一支付。具体办法由国务院规定。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第二十条 国家建立和完善新型农村社会养老保险制度。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新型农村社会养老保险实行个人缴费、集体补助和政府补贴相结合。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第二十一条 新型农村社会养老保险待遇由基础养老金和个人账户养老金组成。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参加新型农村社会养老保险的农村居民，符合国家规定条件的，按月领取新型农村社会养老保险待遇。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第二十二条 国家建立和完善城镇居民社会养老保险制度。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省、自治区、直辖市人民政府根据实际情况，可以将城镇居民社会养老保险和新型农村社会养老保险合并实施。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第三章 基本医疗保险</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第二十三条 职工应当参加职工基本医疗保险，由用人单位和职工按照国家规定共同缴纳基本医疗保险费。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无雇工的个体工商户、未在用人单位参加职工基本医疗保险的非全日制从业人员以及其他灵活就业人员可以参加职工基本医疗保险，由个人按照国家规定缴纳基本医疗保险费。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第二十四条 国家建立和完善新型农村合作医疗制度。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新型农村合作医疗的管理办法，由国务院规定。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第二十五条 国家建立和完善城镇居民基本医疗保险制度。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城镇居民基本医疗保险实行个人缴费和政府补贴相结合。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享受最低生活保障的人、丧失劳动能力的残疾人、低收入家庭六十周岁以上的老年人和未成年人等所需个人缴费部分，由政府给予补贴。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第二十六条 职工基本医疗保险、新型农村合作医疗和城镇居民基本医疗保险的待遇标准按照国家规定执行。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第二十八条 符合基本医疗保险药品目录、诊疗项目、医疗服务设施标准以及急诊、抢救的医疗费用，按照国家规定从基本医疗保险基金中支付。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第二十九条 参保人员医疗费用中应当由基本医疗保险基金支付的部分，由社会保险经办机构与医疗机构、药品经营单位直接结算。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社会保险行政部门和卫生行政部门应当建立异地就医医疗费用结算制度，方便参保人员享受基本医疗保险待遇。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第三十条 下列医疗费用不纳入基本医疗保险基金支付范围：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（一）应当从工伤保险基金中支付的；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（二）应当由第三人负担的；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（三）应当由公共卫生负担的；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（四）在境外就医的。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医疗费用依法应当由第三人负担，第三人不支付或者无法确定第三人的，由基本医疗保险基金先行支付。基本医疗保险基金先行支付后，有权向第三人追偿。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第三十一条 社会保险经办机构根据管理服务的需要，可以与医疗机构、药品经营单位签订服务协议，规范医疗服务行为。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医疗机构应当为参保人员提供合理、必要的医疗服务。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第三十二条 个人跨统筹地区就业的，其基本医疗保险关系随本人转移，缴费年限累计计算。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第四章 工伤保险</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第三十三条 职工应当参加工伤保险，由用人单位缴纳工伤保险费，职工不缴纳工伤保险费。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社会保险经办机构根据用人单位使用工伤保险基金、工伤发生率和所属行业费率档次等情况，确定用人单位缴费费率。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第三十五条 用人单位应当按照本单位职工工资总额，根据社会保险经办机构确定的费率缴纳工伤保险费。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第三十六条 职工因工作原因受到事故伤害或者患职业病，且经工伤认定的，享受工伤保险待遇；其中，经劳动能力鉴定丧失劳动能力的，享受伤残待遇。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工伤认定和劳动能力鉴定应当简捷、方便。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第三十七条 职工因下列情形之一导致本人在工作中伤亡的，不认定为工伤：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（一）故意犯罪；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（二）醉酒或者吸毒；</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（三）自残或者自杀；</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（四）法律、行政法规规定的其他情形。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第三十八条 因工伤发生的下列费用，按照国家规定从工伤保险基金中支付：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（一）治疗工伤的医疗费用和康复费用；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（二）住院伙食补助费；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（三）到统筹地区以外就医的交通食宿费；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（四）安装配置伤残辅助器具所需费用；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（五）生活不能自理的，经劳动能力鉴定委员会确认的生活护理费；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（六）一次性伤残补助金和一至四级伤残职工按月领取的伤残津贴；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（七）终止或者解除劳动合同时，应当享受的一次性医疗补助金；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（八）因工死亡的，其遗属领取的丧葬补助金、供养亲属抚恤金和因工死亡补助金；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（九）劳动能力鉴定费。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第三十九条 因工伤发生的下列费用，按照国家规定由用人单位支付：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（一）治疗工伤期间的工资福利；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（二）五级、六级伤残职工按月领取的伤残津贴；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（三）终止或者解除劳动合同时，应当享受的一次性伤残就业补助金。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第四十条 工伤职工符合领取基本养老金条件的，停发伤残津贴，享受基本养老保险待遇。基本养老保险待遇低于伤残津贴的，从工伤保险基金中补足差额。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第四十一条 职工所在用人单位未依法缴纳工伤保险费，发生工伤事故的，由用人单位支付工伤保险待遇。用人单位不支付的，从工伤保险基金中先行支付。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从工伤保险基金中先行支付的工伤保险待遇应当由用人单位偿还。用人单位不偿还的，社会保险经办机构可以依照本法第六十三条的规定追偿。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第四十二条 由于第三人的原因造成工伤，第三人不支付工伤医疗费用或者无法确定第三人的，由工伤保险基金先行支付。工伤保险基金先行支付后，有权向第三人追偿。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第四十三条 工伤职工有下列情形之一的，停止享受工伤保险待遇：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（一）丧失享受待遇条件的；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（二）拒不接受劳动能力鉴定的；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（三）拒绝治疗的。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第五章 失业保险</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第四十四条 职工应当参加失业保险，由用人单位和职工按照国家规定共同缴纳失业保险费。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第四十五条 失业人员符合下列条件的，从失业保险基金中领取失业保险金：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（一）失业前用人单位和本人已经缴纳失业保险费满一年的；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（二）非因本人意愿中断就业的；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（三）已经进行失业登记，并有求职要求的。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第四十七条 失业保险金的标准，由省、自治区、直辖市人民政府确定，不得低于城市居民最低生活保障标准。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第四十八条 失业人员在领取失业保险金期间，参加职工基本医疗保险，享受基本医疗保险待遇。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失业人员应当缴纳的基本医疗保险费从失业保险基金中支付，个人不缴纳基本医疗保险费。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第四十九条 失业人员在领取失业保险金期间死亡的，参照当地对在职职工死亡的规定，向其遗属发给一次性丧葬补助金和抚恤金。所需资金从失业保险基金中支付。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个人死亡同时符合领取基本养老保险丧葬补助金、工伤保险丧葬补助金和失业保险丧葬补助金条件的，其遗属只能选择领取其中的一项。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第五十条 用人单位应当及时为失业人员出具终止或者解除劳动关系的证明，并将失业人员的名单自终止或者解除劳动关系之日起十五日内告知社会保险经办机构。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失业人员应当持本单位为其出具的终止或者解除劳动关系的证明，及时到指定的公共就业服务机构办理失业登记。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失业人员凭失业登记证明和个人身份证明，到社会保险经办机构办理领取失业保险金的手续。失业保险金领取期限自办理失业登记之日起计算。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第五十一条 失业人员在领取失业保险金期间有下列情形之一的，停止领取失业保险金，并同时停止享受其他失业保险待遇：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（一）重新就业的；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（二）应征服兵役的；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（三）移居境外的；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（四）享受基本养老保险待遇的；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（五）无正当理由，拒不接受当地人民政府指定部门或者机构介绍的适当工作或者提供的培训的。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第五十二条 职工跨统筹地区就业的，其失业保险关系随本人转移，缴费年限累计计算。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第六章 生育保险</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第五十三条 职工应当参加生育保险，由用人单位按照国家规定缴纳生育保险费，职工不缴纳生育保险费。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第五十四条 用人单位已经缴纳生育保险费的，其职工享受生育保险待遇；职工未就业配偶按照国家规定享受生育医疗费用待遇。所需资金从生育保险基金中支付。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生育保险待遇包括生育医疗费用和生育津贴。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第五十五条 生育医疗费用包括下列各项：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（一）生育的医疗费用；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（二）计划生育的医疗费用；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（三）法律、法规规定的其他项目费用。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第五十六条 职工有下列情形之一的，可以按照国家规定享受生育津贴：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（一）女职工生育享受产假；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（二）享受计划生育手术休假；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（三）法律、法规规定的其他情形。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生育津贴按照职工所在用人单位上年度职工月平均工资计发。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第七章 社会保险费征缴</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用人单位的社会保险登记事项发生变更或者用人单位依法终止的，应当自变更或者终止之日起三十日内，到社会保险经办机构办理变更或者注销社会保险登记。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市场监督管理部门、民政部门和机构编制管理机关应当及时向社会保险经办机构通报用人单位的成立、终止情况，公安机关应当及时向社会保险经办机构通报个人的出生、死亡以及户口登记、迁移、注销等情况。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第五十八条 用人单位应当自用工之日起三十日内为其职工向社会保险经办机构申请办理社会保险登记。未办理社会保险登记的，由社会保险经办机构核定其应当缴纳的社会保险费。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自愿参加社会保险的无雇工的个体工商户、未在用人单位参加社会保险的非全日制从业人员以及其他灵活就业人员，应当向社会保险经办机构申请办理社会保险登记。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国家建立全国统一的个人社会保障号码。个人社会保障号码为公民身份号码。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第五十九条 县级以上人民政府加强社会保险费的征收工作。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社会保险费实行统一征收，实施步骤和具体办法由国务院规定。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无雇工的个体工商户、未在用人单位参加社会保险的非全日制从业人员以及其他灵活就业人员，可以直接向社会保险费征收机构缴纳社会保险费。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第六十一条 社会保险费征收机构应当依法按时足额征收社会保险费，并将缴费情况定期告知用人单位和个人。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第六十二条 用人单位未按规定申报应当缴纳的社会保险费数额的，按照该单位上月缴费额的百分之一百一十确定应当缴纳数额；缴费单位补办申报手续后，由社会保险费征收机构按照规定结算。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第六十三条 用人单位未按时足额缴纳社会保险费的，由社会保险费征收机构责令其限期缴纳或者补足。</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用人单位未足额缴纳社会保险费且未提供担保的，社会保险费征收机构可以申请人民法院扣押、查封、拍卖其价值相当于应当缴纳社会保险费的财产，以拍卖所得抵缴社会保险费。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第八章 社会保险基金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社会保险基金专款专用，任何组织和个人不得侵占或者挪用。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基本养老保险基金逐步实行全国统筹，其他社会保险基金逐步实行省级统筹，具体时间、步骤由国务院规定。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第六十五条 社会保险基金通过预算实现收支平衡。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县级以上人民政府在社会保险基金出现支付不足时，给予补贴。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第六十六条 社会保险基金按照统筹层次设立预算。除基本医疗保险基金与生育保险基金预算合并编制外，其他社会保险基金预算按照社会保险项目分别编制。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第六十七条 社会保险基金预算、决算草案的编制、审核和批准，依照法律和国务院规定执行。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第六十八条 社会保险基金存入财政专户，具体管理办法由国务院规定。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第六十九条 社会保险基金在保证安全的前提下，按照国务院规定投资运营实现保值增值。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社会保险基金不得违规投资运营，不得用于平衡其他政府预算，不得用于兴建、改建办公场所和支付人员经费、运行费用、管理费用，或者违反法律、行政法规规定挪作其他用途。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第七十条 社会保险经办机构应当定期向社会公布参加社会保险情况以及社会保险基金的收入、支出、结余和收益情况。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全国社会保障基金应当定期向社会公布收支、管理和投资运营的情况。国务院财政部门、社会保险行政部门、审计机关对全国社会保障基金的收支、管理和投资运营情况实施监督。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第九章 社会保险经办</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第七十二条 统筹地区设立社会保险经办机构。社会保险经办机构根据工作需要，经所在地的社会保险行政部门和机构编制管理机关批准，可以在本统筹地区设立分支机构和服务网点。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社会保险经办机构的人员经费和经办社会保险发生的基本运行费用、管理费用，由同级财政按照国家规定予以保障。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第七十三条 社会保险经办机构应当建立健全业务、财务、安全和风险管理制度。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社会保险经办机构应当按时足额支付社会保险待遇。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第七十四条 社会保险经办机构通过业务经办、统计、调查获取社会保险工作所需的数据，有关单位和个人应当及时、如实提供。</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社会保险经办机构应当及时为用人单位建立档案，完整、准确地记录参加社会保险的人员、缴费等社会保险数据，妥善保管登记、申报的原始凭证和支付结算的会计凭证。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社会保险经办机构应当及时、完整、准确地记录参加社会保险的个人缴费和用人单位为其缴费，以及享受社会保险待遇等个人权益记录，定期将个人权益记录单免费寄送本人。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用人单位和个人可以免费向社会保险经办机构查询、核对其缴费和享受社会保险待遇记录，要求社会保险经办机构提供社会保险咨询等相关服务。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第七十五条 全国社会保险信息系统按照国家统一规划，由县级以上人民政府按照分级负责的原则共同建设。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第十章 社会保险监督</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第七十六条 各级人民代表大会常务委员会听取和审议本级人民政府对社会保险基金的收支、管理、投资运营以及监督检查情况的专项工作报告，组织对本法实施情况的执法检查等，依法行使监督职权。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第七十七条 县级以上人民政府社会保险行政部门应当加强对用人单位和个人遵守社会保险法律、法规情况的监督检查。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社会保险行政部门实施监督检查时，被检查的用人单位和个人应当如实提供与社会保险有关的资料，不得拒绝检查或者谎报、瞒报。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第七十八条 财政部门、审计机关按照各自职责，对社会保险基金的收支、管理和投资运营情况实施监督。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社会保险行政部门对社会保险基金实施监督检查，有权采取下列措施：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（一）查阅、记录、复制与社会保险基金收支、管理和投资运营相关的资料，对可能被转移、隐匿或者灭失的资料予以封存；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（二）询问与调查事项有关的单位和个人，要求其对与调查事项有关的问题作出说明、提供有关证明材料；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（三）对隐匿、转移、侵占、挪用社会保险基金的行为予以制止并责令改正。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社会保险监督委员会发现社会保险基金收支、管理和投资运营中存在问题的，有权提出改正建议；对社会保险经办机构及其工作人员的违法行为，有权向有关部门提出依法处理建议。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第八十一条 社会保险行政部门和其他有关行政部门、社会保险经办机构、社会保险费征收机构及其工作人员，应当依法为用人单位和个人的信息保密，不得以任何形式泄露。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第八十二条 任何组织或者个人有权对违反社会保险法律、法规的行为进行举报、投诉。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第八十三条 用人单位或者个人认为社会保险费征收机构的行为侵害自己合法权益的，可以依法申请行政复议或者提起行政诉讼。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个人与所在用人单位发生社会保险争议的，可以依法申请调解、仲裁，提起诉讼。用人单位侵害个人社会保险权益的，个人也可以要求社会保险行政部门或者社会保险费征收机构依法处理。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第十一章 法律责任</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第八十五条 用人单位拒不出具终止或者解除劳动关系证明的，依照《中华人民共和国劳动合同法》的规定处理。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第八十八条 以欺诈、伪造证明材料或者其他手段骗取社会保险待遇的，由社会保险行政部门责令退回骗取的社会保险金，处骗取金额二倍以上五倍以下的罚款。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（一）未履行社会保险法定职责的；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（二）未将社会保险基金存入财政专户的；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（三）克扣或者拒不按时支付社会保险待遇的；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（四）丢失或者篡改缴费记录、享受社会保险待遇记录等社会保险数据、个人权益记录的；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（五）有违反社会保险法律、法规的其他行为的。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第九十三条 国家工作人员在社会保险管理、监督工作中滥用职权、玩忽职守、徇私舞弊的，依法给予处分。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第九十四条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第十二章 附 则</w:t>
      </w: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第九十五条 进城务工的农村居民依照本法规定参加社会保险。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第九十六条 征收农村集体所有的土地，应当足额安排被征地农民的社会保险费，按照国务院规定将被征地农民纳入相应的社会保险制度。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第九十七条 外国人在中国境内就业的，参照本法规定参加社会保险。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第九十八条 本法自2011年7月1日起施行。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217B2"/>
    <w:rsid w:val="39230223"/>
    <w:rsid w:val="6E23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2022-03-28T06:00:22Z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2BE1DC2AF1E940D994C3222F8EDF82F1</vt:lpwstr>
  </property>
</Properties>
</file>