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附件4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 诸暨市企业市外员工返岗审批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>属地镇街或行业主管部门（盖章）：</w:t>
      </w:r>
      <w:r>
        <w:rPr>
          <w:rFonts w:hint="eastAsia" w:ascii="仿宋_GB2312" w:cs="仿宋_GB2312"/>
          <w:sz w:val="24"/>
          <w:lang w:eastAsia="zh-CN"/>
        </w:rPr>
        <w:t>牌头镇人民政府</w:t>
      </w:r>
      <w:r>
        <w:rPr>
          <w:rFonts w:hint="eastAsia" w:ascii="仿宋_GB2312" w:cs="仿宋_GB2312"/>
          <w:sz w:val="24"/>
        </w:rPr>
        <w:t xml:space="preserve">                                    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>年</w:t>
      </w:r>
      <w:r>
        <w:rPr>
          <w:rFonts w:hint="eastAsia" w:ascii="仿宋_GB2312" w:cs="仿宋_GB2312"/>
          <w:sz w:val="24"/>
          <w:lang w:val="en-US" w:eastAsia="zh-CN"/>
        </w:rPr>
        <w:t>3</w:t>
      </w:r>
      <w:r>
        <w:rPr>
          <w:rFonts w:hint="eastAsia" w:ascii="仿宋_GB2312" w:cs="仿宋_GB2312"/>
          <w:sz w:val="24"/>
        </w:rPr>
        <w:t>月</w:t>
      </w:r>
      <w:r>
        <w:rPr>
          <w:rFonts w:hint="eastAsia" w:ascii="仿宋_GB2312" w:cs="仿宋_GB2312"/>
          <w:sz w:val="24"/>
          <w:lang w:val="en-US" w:eastAsia="zh-CN"/>
        </w:rPr>
        <w:t>15</w:t>
      </w:r>
      <w:r>
        <w:rPr>
          <w:rFonts w:hint="eastAsia" w:ascii="仿宋_GB2312" w:cs="仿宋_GB2312"/>
          <w:sz w:val="24"/>
        </w:rPr>
        <w:t>日</w:t>
      </w:r>
    </w:p>
    <w:tbl>
      <w:tblPr>
        <w:tblStyle w:val="4"/>
        <w:tblW w:w="602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850"/>
        <w:gridCol w:w="15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企业名称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刘峰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林健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荣星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周梦华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王倩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林桂香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张栋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张要龙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刘红宇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罗利平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郑琴芳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屈进步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李毛芝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叶孟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叶凯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袁福利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黄林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徐强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肖森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叶俊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罗元中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廖焕旭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浙江新卓洛智能科技有限公司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郑闯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浙江润洁环境科技股份有限公司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陈迪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浙江润洁环境科技股份有限公司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刘凡勇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浙江润洁环境科技股份有限公司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潘红艳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浙江润洁环境科技股份有限公司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杨志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诸暨亚什兰机械制造有限公司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李国灿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诸暨亚什兰机械制造有限公司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李昊阳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诸暨亚什兰机械制造有限公司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李玲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诸暨亚什兰机械制造有限公司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蒲金平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诸暨亚什兰机械制造有限公司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彭际和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诸暨市祥益新材料科技有限公司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林敏华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诸暨市祥益新材料科技有限公司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何奎红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诸暨市祥益新材料科技有限公司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舒平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诸暨市祥益新材料科技有限公司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王秀兰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诸暨市正道化纤有限公司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陈显聪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诸暨市正道化纤有限公司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单成东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诸暨市正道化纤有限公司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2"/>
                <w:sz w:val="21"/>
                <w:szCs w:val="21"/>
                <w:lang w:val="en-US" w:eastAsia="zh-CN" w:bidi="ar-SA"/>
              </w:rPr>
              <w:t>伍成书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诸暨市正道化纤有限公司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2"/>
                <w:sz w:val="21"/>
                <w:szCs w:val="21"/>
                <w:lang w:val="en-US" w:eastAsia="zh-CN" w:bidi="ar-SA"/>
              </w:rPr>
              <w:t>陈朝勇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白金城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陈礼华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丁良迪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丁小瑞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丁新苗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高利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何玉芳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黄兴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简杰梅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林敬可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强光雪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宋学远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王元元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杨东学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杨利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姚应敏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张东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张银林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周有林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浙江慧福智能家居有限公司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朱翠兰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吴飞华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王喜贲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何彦妮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康联合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姜广福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王玉东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王玉伟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邹符品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69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肖二辉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马计威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纪媛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李文维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伍波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杨晶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张长林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郑小芳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浙江菲达通球环保管业有限公司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宋添喜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诸暨爱德华膨胀节制造有限公司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黄相成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79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诸暨爱德华膨胀节制造有限公司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杨马宏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浙江天洁磁性材料股份有限公司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蒙秋玲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宋体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浙江天洁磁性材料股份有限公司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林自香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程拥生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叶蓬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付明进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梁秋会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郭涛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叶小华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冷松勤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89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浙江李字日化有限责任公司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beforeLines="0" w:afterLines="0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罗爱连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浙江恒久传动科技股份有限公司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袁云生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葛杰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涂亮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陈创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张艳杰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毛赵国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浙江菲达新材料有限公司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李丛牙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陈金官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陈金雪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99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桑丽芝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叶微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范刚强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马小忠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董银翔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浙江炫夫服饰有限公司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位亚东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浙江源邑针织有限公司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王军辉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浙江源邑针织有限公司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刘龙梅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浙江源邑针织有限公司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王勇辉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浙江源邑针织有限公司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王玉好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109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浙江源邑针织有限公司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夏飞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袁小华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郝继行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祝根福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漆勇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  <w:t>张莉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诸暨链条总厂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吴俊英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孙志江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黄衍兵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彭生香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119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张依芳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120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陶维礼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121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黄志江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122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浙江团结传动机械有限公司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应阳阳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123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夏凌雁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124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孙奇免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胡娟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吴宇琼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季宣岳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郑肖芹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浙江旺季服饰有限公司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b w:val="0"/>
                <w:bCs/>
                <w:sz w:val="21"/>
                <w:szCs w:val="21"/>
                <w:lang w:eastAsia="zh-CN"/>
              </w:rPr>
              <w:t>张文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周丽华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陈春南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周丽晓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周喜乐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付情全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季余妹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浙江芬娜服饰有限公司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1"/>
                <w:szCs w:val="21"/>
                <w:lang w:eastAsia="zh-CN"/>
              </w:rPr>
              <w:t>张丰弟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  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冯超原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贾斌红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金  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141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骆巧云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142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孙高勇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143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严志丰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杨安然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朱海波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浙江翊鑫科技股份有限公司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朱旭勇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147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诸暨慧达机电有限公司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李保中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诸暨慧达机电有限公司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蹇茂祥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149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诸暨市天马服装有限公司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杨菊美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150</w:t>
            </w: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诸暨市天马服装有限公司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洪坤梅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cs="仿宋_GB2312"/>
                <w:sz w:val="21"/>
                <w:szCs w:val="21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cs="仿宋_GB2312"/>
                <w:sz w:val="22"/>
                <w:szCs w:val="22"/>
              </w:rPr>
            </w:pPr>
          </w:p>
        </w:tc>
        <w:tc>
          <w:tcPr>
            <w:tcW w:w="3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cs="仿宋_GB2312"/>
          <w:sz w:val="24"/>
        </w:rPr>
        <w:t>经办人：          联系电话：             属地镇街或行业主管部门主要领导签字：           年  月 日（盖章）</w:t>
      </w:r>
    </w:p>
    <w:p/>
    <w:sectPr>
      <w:pgSz w:w="16838" w:h="11906" w:orient="landscape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81E11"/>
    <w:rsid w:val="01230BF5"/>
    <w:rsid w:val="03523ACF"/>
    <w:rsid w:val="03EB67DB"/>
    <w:rsid w:val="04FA3FDA"/>
    <w:rsid w:val="06132628"/>
    <w:rsid w:val="0737073C"/>
    <w:rsid w:val="073D0950"/>
    <w:rsid w:val="074D46E7"/>
    <w:rsid w:val="088D4D4C"/>
    <w:rsid w:val="099309E3"/>
    <w:rsid w:val="09B02F0B"/>
    <w:rsid w:val="0C4C309B"/>
    <w:rsid w:val="0DD9649C"/>
    <w:rsid w:val="10283D4C"/>
    <w:rsid w:val="10B01468"/>
    <w:rsid w:val="11937417"/>
    <w:rsid w:val="124D2CE6"/>
    <w:rsid w:val="127F7937"/>
    <w:rsid w:val="13765585"/>
    <w:rsid w:val="13815EAC"/>
    <w:rsid w:val="1455352C"/>
    <w:rsid w:val="14BD14AB"/>
    <w:rsid w:val="16E12835"/>
    <w:rsid w:val="176E2632"/>
    <w:rsid w:val="18165C6B"/>
    <w:rsid w:val="18890446"/>
    <w:rsid w:val="18946F9C"/>
    <w:rsid w:val="1A6D0B0F"/>
    <w:rsid w:val="1A764C46"/>
    <w:rsid w:val="1B9A41B7"/>
    <w:rsid w:val="1CD76220"/>
    <w:rsid w:val="1E1278F9"/>
    <w:rsid w:val="1E171F32"/>
    <w:rsid w:val="202E4AD6"/>
    <w:rsid w:val="207B1EF0"/>
    <w:rsid w:val="20E315A2"/>
    <w:rsid w:val="21A86D98"/>
    <w:rsid w:val="23EE4219"/>
    <w:rsid w:val="26C33255"/>
    <w:rsid w:val="278319B8"/>
    <w:rsid w:val="28651221"/>
    <w:rsid w:val="2A8C35BC"/>
    <w:rsid w:val="2B6E76D1"/>
    <w:rsid w:val="2C1F7A38"/>
    <w:rsid w:val="2EA005C5"/>
    <w:rsid w:val="311946F3"/>
    <w:rsid w:val="31527E09"/>
    <w:rsid w:val="32420253"/>
    <w:rsid w:val="32747803"/>
    <w:rsid w:val="348F6098"/>
    <w:rsid w:val="36F53958"/>
    <w:rsid w:val="381D48C3"/>
    <w:rsid w:val="39BF0B4E"/>
    <w:rsid w:val="3A103F3B"/>
    <w:rsid w:val="3A9B743A"/>
    <w:rsid w:val="3FB53989"/>
    <w:rsid w:val="411A46AA"/>
    <w:rsid w:val="41992508"/>
    <w:rsid w:val="425F58D9"/>
    <w:rsid w:val="43501977"/>
    <w:rsid w:val="45072BF8"/>
    <w:rsid w:val="45635494"/>
    <w:rsid w:val="45F41123"/>
    <w:rsid w:val="46173E87"/>
    <w:rsid w:val="46DA3B51"/>
    <w:rsid w:val="476511C8"/>
    <w:rsid w:val="47CE2F83"/>
    <w:rsid w:val="47D369E0"/>
    <w:rsid w:val="4A1C42DD"/>
    <w:rsid w:val="4BA167FD"/>
    <w:rsid w:val="4CBC29C8"/>
    <w:rsid w:val="4D5D13F6"/>
    <w:rsid w:val="4EC3202C"/>
    <w:rsid w:val="50DE4FD5"/>
    <w:rsid w:val="510E10D2"/>
    <w:rsid w:val="51890800"/>
    <w:rsid w:val="51B2426B"/>
    <w:rsid w:val="5246028B"/>
    <w:rsid w:val="53B87795"/>
    <w:rsid w:val="55381502"/>
    <w:rsid w:val="566E70C6"/>
    <w:rsid w:val="586D2C35"/>
    <w:rsid w:val="58F116BE"/>
    <w:rsid w:val="5A117648"/>
    <w:rsid w:val="5A1834C0"/>
    <w:rsid w:val="5A44606F"/>
    <w:rsid w:val="5AB011DA"/>
    <w:rsid w:val="5C9460A5"/>
    <w:rsid w:val="5CF51DF4"/>
    <w:rsid w:val="5D0225EA"/>
    <w:rsid w:val="5F042A39"/>
    <w:rsid w:val="5F300321"/>
    <w:rsid w:val="639E2F30"/>
    <w:rsid w:val="6585410A"/>
    <w:rsid w:val="66DF2570"/>
    <w:rsid w:val="66FF6FA2"/>
    <w:rsid w:val="67CF704A"/>
    <w:rsid w:val="68991FC5"/>
    <w:rsid w:val="692D6207"/>
    <w:rsid w:val="69CE58D4"/>
    <w:rsid w:val="69D02B51"/>
    <w:rsid w:val="6A427B05"/>
    <w:rsid w:val="6A994CD0"/>
    <w:rsid w:val="6D76593D"/>
    <w:rsid w:val="6DB43A03"/>
    <w:rsid w:val="70293116"/>
    <w:rsid w:val="716C1DCB"/>
    <w:rsid w:val="72594570"/>
    <w:rsid w:val="747E040A"/>
    <w:rsid w:val="75E82D69"/>
    <w:rsid w:val="760C0258"/>
    <w:rsid w:val="7A38792A"/>
    <w:rsid w:val="7ACD4928"/>
    <w:rsid w:val="7EC53621"/>
    <w:rsid w:val="7FD11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240" w:lineRule="auto"/>
      <w:ind w:firstLine="0" w:firstLineChars="0"/>
      <w:jc w:val="center"/>
      <w:outlineLvl w:val="0"/>
    </w:pPr>
    <w:rPr>
      <w:rFonts w:ascii="方正小标宋简体" w:hAnsi="方正小标宋简体" w:eastAsia="方正小标宋简体"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2022-05-20T03:38:55Z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76D13438F6CC44EC83AFE0FF3A64397E</vt:lpwstr>
  </property>
</Properties>
</file>