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附件1：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-US" w:eastAsia="zh-CN"/>
        </w:rPr>
        <w:t>2022年诸暨市暨南街道公开招聘员工计划表</w:t>
      </w:r>
    </w:p>
    <w:tbl>
      <w:tblPr>
        <w:tblStyle w:val="4"/>
        <w:tblW w:w="138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9"/>
        <w:gridCol w:w="1806"/>
        <w:gridCol w:w="793"/>
        <w:gridCol w:w="1291"/>
        <w:gridCol w:w="1380"/>
        <w:gridCol w:w="1356"/>
        <w:gridCol w:w="6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8" w:hRule="atLeast"/>
          <w:tblHeader/>
          <w:jc w:val="center"/>
        </w:trPr>
        <w:tc>
          <w:tcPr>
            <w:tcW w:w="7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9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05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岗位要求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8" w:hRule="atLeast"/>
          <w:tblHeader/>
          <w:jc w:val="center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8" w:hRule="atLeast"/>
          <w:jc w:val="center"/>
        </w:trPr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pacing w:val="-5"/>
                <w:w w:val="1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pacing w:val="-5"/>
                <w:w w:val="110"/>
                <w:kern w:val="0"/>
                <w:sz w:val="24"/>
                <w:szCs w:val="24"/>
                <w:u w:val="none"/>
                <w:lang w:val="en-US" w:eastAsia="zh-CN" w:bidi="ar"/>
              </w:rPr>
              <w:t>便民服务中心</w:t>
            </w:r>
          </w:p>
          <w:p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pacing w:val="-5"/>
                <w:w w:val="11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1.40周岁及以内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（1982年</w:t>
            </w:r>
            <w:r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日以后出生）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2.有较好的沟通、组织、协调、文字和语言表达能力；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3.能熟练操作计算机。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9" w:hRule="atLeast"/>
          <w:jc w:val="center"/>
        </w:trPr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pacing w:val="-5"/>
                <w:w w:val="1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pacing w:val="-5"/>
                <w:w w:val="11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pacing w:val="-5"/>
                <w:w w:val="110"/>
                <w:kern w:val="0"/>
                <w:sz w:val="24"/>
                <w:szCs w:val="24"/>
                <w:u w:val="none"/>
                <w:lang w:val="en-US" w:eastAsia="zh-CN" w:bidi="ar"/>
              </w:rPr>
              <w:t>辅助人员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1.35周岁及以内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（1987年</w:t>
            </w:r>
            <w:r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日以后出生）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能吃苦耐劳，服从分配，适应高强度一线巡查执法工作，能夜间执勤；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有公安、派出所、退役军人、行政执法等经历的</w:t>
            </w:r>
            <w:r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优先考虑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</w:tbl>
    <w:p>
      <w:pPr>
        <w:sectPr>
          <w:pgSz w:w="16838" w:h="11906" w:orient="landscape"/>
          <w:pgMar w:top="1349" w:right="1440" w:bottom="1466" w:left="1440" w:header="851" w:footer="992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4CA3C3"/>
    <w:multiLevelType w:val="singleLevel"/>
    <w:tmpl w:val="464CA3C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593D02D0"/>
    <w:rsid w:val="593D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Body Text First Indent 21"/>
    <w:basedOn w:val="8"/>
    <w:qFormat/>
    <w:uiPriority w:val="0"/>
    <w:pPr>
      <w:ind w:firstLine="420" w:firstLineChars="200"/>
    </w:pPr>
  </w:style>
  <w:style w:type="paragraph" w:customStyle="1" w:styleId="8">
    <w:name w:val="Body Text Indent1"/>
    <w:basedOn w:val="1"/>
    <w:qFormat/>
    <w:uiPriority w:val="0"/>
    <w:pPr>
      <w:ind w:firstLine="56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2022-09-22T08:37:00Z</dcterms:created>
  <dc:creator>藕荷旦旦</dc:creator>
  <cp:lastModifiedBy>藕荷旦旦</cp:lastModifiedBy>
  <dcterms:modified xsi:type="dcterms:W3CDTF">2022-09-22T08:37:40Z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15391D75EBE1493786EDD153AE53713A</vt:lpwstr>
  </property>
</Properties>
</file>