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u w:val="none"/>
          <w:lang w:val="en-US" w:eastAsia="zh-CN"/>
        </w:rPr>
        <w:t>招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u w:val="none"/>
          <w:lang w:val="en-US" w:eastAsia="zh-CN"/>
        </w:rPr>
        <w:t>聘计划表</w:t>
      </w:r>
    </w:p>
    <w:tbl>
      <w:tblPr>
        <w:tblStyle w:val="4"/>
        <w:tblW w:w="0" w:type="auto"/>
        <w:tblInd w:w="-7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0"/>
        <w:gridCol w:w="773"/>
        <w:gridCol w:w="733"/>
        <w:gridCol w:w="950"/>
        <w:gridCol w:w="1464"/>
        <w:gridCol w:w="1371"/>
        <w:gridCol w:w="34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  <w:t>招考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 w:cs="宋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  <w:t>职位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 w:cs="宋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  <w:t>招考人数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 w:cs="宋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  <w:t>性别要求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 w:cs="宋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  <w:t>要求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  <w:t>年龄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 w:cs="宋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  <w:t>要求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  <w:t>所需专业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 w:cs="宋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  <w:t>要求</w:t>
            </w:r>
          </w:p>
        </w:tc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9" w:hRule="atLeast"/>
        </w:trPr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仿宋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w w:val="95"/>
                <w:kern w:val="0"/>
                <w:sz w:val="32"/>
                <w:szCs w:val="32"/>
                <w:lang w:val="en-US" w:eastAsia="zh-CN"/>
              </w:rPr>
              <w:t>路线、路基路面设计员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eastAsia="zh-CN"/>
              </w:rPr>
              <w:t>不限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全日制本科及以上学历，学士及以上学位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40周岁及以下（1983年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日以后出生）；高级工程师职称年龄放宽至45周岁以下（1978年5月1日以后出生）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道路桥梁与渡河工程、土木工程、水利与交通工程、交通工程等相关专业</w:t>
            </w:r>
          </w:p>
        </w:tc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具有8年及以上公路、桥梁设计工作经验和具备公路工程等相关专业工程师及以上职称；近3年（2020年1月1日之后）担任过二级及以上新建或改建长度5km以上公路设计项目负责人，年龄在40周岁以下（高级工程师职称年龄可适当放宽），要求能熟练操作CAD、纬地等路线设计软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9" w:hRule="atLeast"/>
        </w:trPr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32"/>
                <w:szCs w:val="32"/>
              </w:rPr>
              <w:t>桥梁设计</w:t>
            </w:r>
            <w:r>
              <w:rPr>
                <w:rFonts w:hint="eastAsia" w:ascii="仿宋" w:hAnsi="仿宋" w:eastAsia="仿宋" w:cs="Times New Roman"/>
                <w:color w:val="auto"/>
                <w:sz w:val="32"/>
                <w:szCs w:val="32"/>
                <w:lang w:val="en-US" w:eastAsia="zh-CN"/>
              </w:rPr>
              <w:t>员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eastAsia="zh-CN"/>
              </w:rPr>
              <w:t>不限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全日制本科及以上学历，学士及以上学位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40周岁及以下（1983年5月1日以后出生）；高级工程师职称年龄放宽至45周岁以下（1978年5月1日以后出生）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道路桥梁与渡河工程、土木工程、水利与交通工程、交通工程等相关专业</w:t>
            </w:r>
          </w:p>
        </w:tc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具有8年及以上公路、桥梁设计工作经验和具备公路工程等相关专业工程师及以上职称；近3年（2020年1月1日之后）担任过公路桥梁（大桥或特大桥）设计项目负责人，能熟练操作CAD、MIDS、桥梁大师、桥梁通等桥梁设计、计算软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3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Times New Roman"/>
          <w:color w:val="FF0000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4ODM1NmRkMTY4ZDk3NzYyZmFiZjA1YzE5YTgwYTYifQ=="/>
  </w:docVars>
  <w:rsids>
    <w:rsidRoot w:val="7EC6059A"/>
    <w:rsid w:val="7EC60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utoSpaceDE w:val="0"/>
      <w:autoSpaceDN w:val="0"/>
      <w:adjustRightInd w:val="0"/>
      <w:jc w:val="both"/>
    </w:pPr>
    <w:rPr>
      <w:rFonts w:ascii="Times New Roman" w:hAnsi="Times New Roman" w:eastAsia="宋体" w:cs="Times New Roman"/>
      <w:color w:val="000000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line="240" w:lineRule="auto"/>
      <w:ind w:firstLine="420" w:firstLineChars="200"/>
    </w:pPr>
    <w:rPr>
      <w:rFonts w:ascii="Times New Roman" w:hAnsi="Times New Roman" w:eastAsia="宋体" w:cs="Times New Roman"/>
      <w:sz w:val="28"/>
    </w:rPr>
  </w:style>
  <w:style w:type="paragraph" w:styleId="3">
    <w:name w:val="Body Text Indent"/>
    <w:basedOn w:val="1"/>
    <w:qFormat/>
    <w:uiPriority w:val="0"/>
    <w:pPr>
      <w:spacing w:line="480" w:lineRule="exact"/>
      <w:ind w:firstLine="640" w:firstLineChars="200"/>
    </w:pPr>
    <w:rPr>
      <w:rFonts w:ascii="仿宋_GB2312"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2023-05-16T07:40:00Z</dcterms:created>
  <dc:creator>藕荷旦旦</dc:creator>
  <cp:lastModifiedBy>藕荷旦旦</cp:lastModifiedBy>
  <dcterms:modified xsi:type="dcterms:W3CDTF">2023-05-16T07:40:41Z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634B74B6E0494B988E6B128739303B93_11</vt:lpwstr>
  </property>
</Properties>
</file>