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技能岗位招聘需求表</w:t>
      </w:r>
    </w:p>
    <w:bookmarkEnd w:id="0"/>
    <w:tbl>
      <w:tblPr>
        <w:tblStyle w:val="4"/>
        <w:tblpPr w:leftFromText="180" w:rightFromText="180" w:vertAnchor="text" w:horzAnchor="margin" w:tblpXSpec="center" w:tblpY="20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681"/>
        <w:gridCol w:w="818"/>
        <w:gridCol w:w="587"/>
        <w:gridCol w:w="700"/>
        <w:gridCol w:w="1595"/>
        <w:gridCol w:w="609"/>
        <w:gridCol w:w="153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名称</w:t>
            </w:r>
          </w:p>
        </w:tc>
        <w:tc>
          <w:tcPr>
            <w:tcW w:w="7194" w:type="dxa"/>
            <w:gridSpan w:val="7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地址</w:t>
            </w:r>
          </w:p>
        </w:tc>
        <w:tc>
          <w:tcPr>
            <w:tcW w:w="7194" w:type="dxa"/>
            <w:gridSpan w:val="7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电话及手机号码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tabs>
                <w:tab w:val="left" w:pos="201"/>
              </w:tabs>
              <w:spacing w:after="200" w:line="276" w:lineRule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exact"/>
        </w:trPr>
        <w:tc>
          <w:tcPr>
            <w:tcW w:w="589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单位介绍</w:t>
            </w:r>
          </w:p>
        </w:tc>
        <w:tc>
          <w:tcPr>
            <w:tcW w:w="8875" w:type="dxa"/>
            <w:gridSpan w:val="8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spacing w:after="200" w:line="276" w:lineRule="auto"/>
              <w:jc w:val="both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岗位需求情况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岗位名称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人数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专业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学历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（实习/转正）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仿宋_GB2312" w:cs="Times New Roman"/>
                <w:snapToGrid/>
                <w:spacing w:val="0"/>
                <w:w w:val="1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snapToGrid/>
                <w:spacing w:val="0"/>
                <w:w w:val="1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exact"/>
        </w:trPr>
        <w:tc>
          <w:tcPr>
            <w:tcW w:w="589" w:type="dxa"/>
            <w:noWrap w:val="0"/>
            <w:vAlign w:val="center"/>
          </w:tcPr>
          <w:p>
            <w:pPr>
              <w:spacing w:after="200" w:line="276" w:lineRule="auto"/>
              <w:rPr>
                <w:rFonts w:hint="eastAsia" w:ascii="Times New Roman" w:hAnsi="Times New Roman" w:eastAsia="宋体" w:cs="Times New Roman"/>
                <w:snapToGrid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  <w:lang w:eastAsia="zh-CN"/>
              </w:rPr>
              <w:t>其它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（如有企业场景图、网址、视频等宣传信息，可附上微信宣传二维码）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snapToGrid w:val="0"/>
                <w:spacing w:val="0"/>
                <w:w w:val="1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（附上招聘工作人员微信二维码）</w:t>
            </w:r>
          </w:p>
        </w:tc>
      </w:tr>
    </w:tbl>
    <w:p/>
    <w:sectPr>
      <w:pgSz w:w="11906" w:h="16838"/>
      <w:pgMar w:top="1644" w:right="1134" w:bottom="1757" w:left="141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ThjZWY5ZTZkOTJiZGIxOGUwY2MxNjZlZDc4NzgifQ=="/>
  </w:docVars>
  <w:rsids>
    <w:rsidRoot w:val="419F14E0"/>
    <w:rsid w:val="419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2024-04-17T08:39:00Z</dcterms:created>
  <dc:creator>星期。</dc:creator>
  <cp:lastModifiedBy>星期。</cp:lastModifiedBy>
  <dcterms:modified xsi:type="dcterms:W3CDTF">2024-04-17T08:40:11Z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3811174EDDA246B0AA3D824A62216E37_11</vt:lpwstr>
  </property>
</Properties>
</file>