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55C7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 w14:paraId="29A76A02"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eastAsia="zh-CN"/>
        </w:rPr>
        <w:t>第七批诸暨市大学生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eastAsia="zh-CN"/>
        </w:rPr>
        <w:t>（排名不分前后）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 w14:paraId="7351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2F0BDB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 w14:paraId="08E0D7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 w14:paraId="72B2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5D83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 w14:paraId="5CC8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诸暨市水业技术检测有限公司</w:t>
            </w:r>
          </w:p>
        </w:tc>
      </w:tr>
      <w:tr w14:paraId="329C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6EF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 w14:paraId="76BB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诸暨恒达电机维修有限公司</w:t>
            </w:r>
          </w:p>
        </w:tc>
      </w:tr>
      <w:tr w14:paraId="7BC5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05F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 w14:paraId="70DE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诸暨市八方混凝土建材有限公司</w:t>
            </w:r>
          </w:p>
        </w:tc>
      </w:tr>
      <w:tr w14:paraId="5AC3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38A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 w14:paraId="047D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浙江大豪科技有限公司</w:t>
            </w:r>
          </w:p>
        </w:tc>
      </w:tr>
      <w:tr w14:paraId="126C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14C3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 w14:paraId="585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苗大桶（浙江）生物科技有限公司</w:t>
            </w:r>
          </w:p>
        </w:tc>
      </w:tr>
    </w:tbl>
    <w:p w14:paraId="10D4A5BE"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 w14:paraId="3A82B2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0BA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2024-11-15T06:33:16Z</dcterms:created>
  <dc:creator>86186</dc:creator>
  <cp:lastModifiedBy>1234</cp:lastModifiedBy>
  <dcterms:modified xsi:type="dcterms:W3CDTF">2024-11-15T06:33:21Z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AE77BCB2532D417190B9124F3E4E0C05_12</vt:lpwstr>
  </property>
</Properties>
</file>